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1AF05" w14:textId="7B772535" w:rsidR="0018441A" w:rsidRDefault="0018441A" w:rsidP="0018441A">
      <w:pPr>
        <w:jc w:val="center"/>
        <w:rPr>
          <w:b/>
          <w:u w:val="single"/>
        </w:rPr>
      </w:pPr>
      <w:r>
        <w:rPr>
          <w:b/>
          <w:u w:val="single"/>
        </w:rPr>
        <w:t xml:space="preserve">ANS im.  Księcia Mieszka I w Poznaniu </w:t>
      </w:r>
    </w:p>
    <w:p w14:paraId="727EF00C" w14:textId="77777777" w:rsidR="008F6AF8" w:rsidRPr="008F6AF8" w:rsidRDefault="008F6AF8" w:rsidP="008F6AF8">
      <w:pPr>
        <w:jc w:val="center"/>
        <w:rPr>
          <w:b/>
          <w:u w:val="single"/>
        </w:rPr>
      </w:pPr>
    </w:p>
    <w:p w14:paraId="0ACBFB97" w14:textId="24DB5559" w:rsidR="008F6AF8" w:rsidRPr="008F6AF8" w:rsidRDefault="008F6AF8" w:rsidP="008F6AF8">
      <w:pPr>
        <w:jc w:val="center"/>
        <w:rPr>
          <w:b/>
        </w:rPr>
      </w:pPr>
    </w:p>
    <w:p w14:paraId="4E7F93D1" w14:textId="77777777" w:rsidR="008F6AF8" w:rsidRPr="008F6AF8" w:rsidRDefault="008F6AF8" w:rsidP="008F6AF8">
      <w:pPr>
        <w:jc w:val="center"/>
        <w:rPr>
          <w:b/>
        </w:rPr>
      </w:pPr>
    </w:p>
    <w:p w14:paraId="0F56891A" w14:textId="77777777" w:rsidR="008F6AF8" w:rsidRPr="008F6AF8" w:rsidRDefault="008F6AF8" w:rsidP="008F6AF8">
      <w:pPr>
        <w:jc w:val="center"/>
        <w:rPr>
          <w:b/>
        </w:rPr>
      </w:pPr>
      <w:r w:rsidRPr="008F6AF8">
        <w:rPr>
          <w:b/>
        </w:rPr>
        <w:t>KIERUNEK PIELĘGNIARSTWO</w:t>
      </w:r>
    </w:p>
    <w:p w14:paraId="05D66B90" w14:textId="77777777" w:rsidR="008F6AF8" w:rsidRPr="008F6AF8" w:rsidRDefault="008F6AF8" w:rsidP="008F6AF8">
      <w:pPr>
        <w:jc w:val="center"/>
        <w:rPr>
          <w:b/>
        </w:rPr>
      </w:pPr>
      <w:r w:rsidRPr="008F6AF8">
        <w:rPr>
          <w:b/>
        </w:rPr>
        <w:t xml:space="preserve">STUDIA II STOPNIA </w:t>
      </w:r>
    </w:p>
    <w:p w14:paraId="0DE920DF" w14:textId="77777777" w:rsidR="008F6AF8" w:rsidRPr="008F6AF8" w:rsidRDefault="008F6AF8" w:rsidP="008F6AF8">
      <w:pPr>
        <w:jc w:val="center"/>
        <w:rPr>
          <w:b/>
        </w:rPr>
      </w:pPr>
    </w:p>
    <w:p w14:paraId="439ECF46" w14:textId="77777777" w:rsidR="008F6AF8" w:rsidRPr="008F6AF8" w:rsidRDefault="008F6AF8" w:rsidP="008F6AF8">
      <w:pPr>
        <w:jc w:val="center"/>
        <w:rPr>
          <w:b/>
        </w:rPr>
      </w:pPr>
      <w:r w:rsidRPr="008F6AF8">
        <w:rPr>
          <w:b/>
        </w:rPr>
        <w:t>SZCZEGÓŁOWY PROGRAM NAUCZANIA</w:t>
      </w:r>
    </w:p>
    <w:p w14:paraId="42862A0F" w14:textId="77777777" w:rsidR="00566C84" w:rsidRDefault="00566C84" w:rsidP="005B5CF1">
      <w:pPr>
        <w:jc w:val="center"/>
        <w:rPr>
          <w:b/>
        </w:rPr>
      </w:pPr>
    </w:p>
    <w:p w14:paraId="30085B97" w14:textId="12B851C4" w:rsidR="005B5CF1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44257BEF" w14:textId="77777777" w:rsidR="00256674" w:rsidRDefault="00256674">
      <w:pPr>
        <w:rPr>
          <w:b/>
        </w:rPr>
      </w:pPr>
    </w:p>
    <w:tbl>
      <w:tblPr>
        <w:tblW w:w="1003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3"/>
        <w:gridCol w:w="2472"/>
        <w:gridCol w:w="672"/>
        <w:gridCol w:w="1169"/>
        <w:gridCol w:w="513"/>
        <w:gridCol w:w="59"/>
        <w:gridCol w:w="573"/>
        <w:gridCol w:w="573"/>
        <w:gridCol w:w="572"/>
        <w:gridCol w:w="573"/>
        <w:gridCol w:w="573"/>
        <w:gridCol w:w="573"/>
      </w:tblGrid>
      <w:tr w:rsidR="00256674" w:rsidRPr="00256674" w14:paraId="6D5855D3" w14:textId="77777777" w:rsidTr="007E697F">
        <w:trPr>
          <w:trHeight w:val="492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80BDFED" w14:textId="652B87B4" w:rsidR="00256674" w:rsidRPr="00256674" w:rsidRDefault="00193ED5" w:rsidP="00256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</w:t>
            </w:r>
            <w:r w:rsidR="00256674" w:rsidRPr="00256674">
              <w:rPr>
                <w:sz w:val="20"/>
                <w:szCs w:val="20"/>
              </w:rPr>
              <w:t xml:space="preserve"> w języku polskim:</w:t>
            </w:r>
          </w:p>
          <w:p w14:paraId="4F438BD5" w14:textId="466E9067" w:rsidR="00256674" w:rsidRPr="007E697F" w:rsidRDefault="00256674" w:rsidP="007E697F">
            <w:pPr>
              <w:jc w:val="center"/>
              <w:rPr>
                <w:b/>
                <w:bCs/>
                <w:sz w:val="20"/>
                <w:szCs w:val="20"/>
              </w:rPr>
            </w:pPr>
            <w:r w:rsidRPr="00256674">
              <w:rPr>
                <w:b/>
                <w:bCs/>
                <w:sz w:val="20"/>
                <w:szCs w:val="20"/>
              </w:rPr>
              <w:t>Opieka i edukacja terapeutyczna w chorobach przewlekłych</w:t>
            </w:r>
            <w:r w:rsidR="008F6AF8">
              <w:rPr>
                <w:b/>
                <w:bCs/>
                <w:sz w:val="20"/>
                <w:szCs w:val="20"/>
              </w:rPr>
              <w:t xml:space="preserve"> </w:t>
            </w:r>
            <w:r w:rsidRPr="00256674">
              <w:rPr>
                <w:b/>
                <w:bCs/>
                <w:sz w:val="20"/>
                <w:szCs w:val="20"/>
              </w:rPr>
              <w:t>-</w:t>
            </w:r>
            <w:r w:rsidR="008F6AF8">
              <w:rPr>
                <w:b/>
                <w:bCs/>
                <w:sz w:val="20"/>
                <w:szCs w:val="20"/>
              </w:rPr>
              <w:t xml:space="preserve"> r</w:t>
            </w:r>
            <w:r w:rsidRPr="00256674">
              <w:rPr>
                <w:b/>
                <w:bCs/>
                <w:sz w:val="20"/>
                <w:szCs w:val="20"/>
              </w:rPr>
              <w:t>any przewlekłe i przetoki</w:t>
            </w:r>
          </w:p>
        </w:tc>
      </w:tr>
      <w:tr w:rsidR="00256674" w:rsidRPr="00256674" w14:paraId="4F6AD04A" w14:textId="77777777" w:rsidTr="00256674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0E16B9F" w14:textId="271715B7" w:rsidR="00256674" w:rsidRPr="00256674" w:rsidRDefault="00256674" w:rsidP="00256674">
            <w:pPr>
              <w:rPr>
                <w:b/>
                <w:bCs/>
                <w:sz w:val="20"/>
                <w:szCs w:val="20"/>
              </w:rPr>
            </w:pPr>
            <w:r w:rsidRPr="00256674">
              <w:rPr>
                <w:b/>
                <w:bCs/>
                <w:sz w:val="20"/>
                <w:szCs w:val="20"/>
              </w:rPr>
              <w:t xml:space="preserve">1. Kod </w:t>
            </w:r>
            <w:r w:rsidR="00A9784D">
              <w:rPr>
                <w:b/>
                <w:bCs/>
                <w:sz w:val="20"/>
                <w:szCs w:val="20"/>
              </w:rPr>
              <w:t xml:space="preserve">zajęć </w:t>
            </w:r>
            <w:r w:rsidRPr="00256674">
              <w:rPr>
                <w:b/>
                <w:bCs/>
                <w:sz w:val="20"/>
                <w:szCs w:val="20"/>
              </w:rPr>
              <w:t>: P</w:t>
            </w:r>
            <w:r w:rsidR="00F332AE">
              <w:rPr>
                <w:b/>
                <w:bCs/>
                <w:sz w:val="20"/>
                <w:szCs w:val="20"/>
              </w:rPr>
              <w:t>2</w:t>
            </w:r>
            <w:r w:rsidRPr="00256674">
              <w:rPr>
                <w:b/>
                <w:bCs/>
                <w:sz w:val="20"/>
                <w:szCs w:val="20"/>
              </w:rPr>
              <w:t>-I/2-B_17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2EAA93A" w14:textId="09A07E9B" w:rsidR="00256674" w:rsidRPr="00256674" w:rsidRDefault="00256674" w:rsidP="00256674">
            <w:pPr>
              <w:rPr>
                <w:b/>
                <w:bCs/>
                <w:sz w:val="20"/>
                <w:szCs w:val="20"/>
              </w:rPr>
            </w:pPr>
            <w:r w:rsidRPr="00256674">
              <w:rPr>
                <w:b/>
                <w:bCs/>
                <w:sz w:val="20"/>
                <w:szCs w:val="20"/>
              </w:rPr>
              <w:t>2. Liczba punktów ECTS: 2</w:t>
            </w:r>
          </w:p>
        </w:tc>
      </w:tr>
      <w:tr w:rsidR="00256674" w:rsidRPr="00256674" w14:paraId="217A7ED9" w14:textId="77777777" w:rsidTr="00256674">
        <w:trPr>
          <w:cantSplit/>
          <w:trHeight w:val="1293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FC585E4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61F4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7F0BD96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59A5E534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4C56E131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3C0A04D2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767B4F8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  <w:p w14:paraId="10966F47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Ćwiczenia</w:t>
            </w:r>
          </w:p>
          <w:p w14:paraId="7637C0D2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53ED23CF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Konwersatoria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4B83AF37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Zajęcia</w:t>
            </w:r>
          </w:p>
          <w:p w14:paraId="15E5A3DB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25CBB7FD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Praktyki</w:t>
            </w:r>
          </w:p>
          <w:p w14:paraId="135E3DEE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zawodowe</w:t>
            </w:r>
          </w:p>
        </w:tc>
      </w:tr>
      <w:tr w:rsidR="00256674" w:rsidRPr="00256674" w14:paraId="67ED96A4" w14:textId="77777777" w:rsidTr="00256674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36104D3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031E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-</w:t>
            </w:r>
          </w:p>
          <w:p w14:paraId="4A9B8877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BCF0CBB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8. Studia niestacjonarne: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310E" w14:textId="721E96C0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DF18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82F9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4978" w14:textId="42D6F690" w:rsidR="00256674" w:rsidRPr="00256674" w:rsidRDefault="00256674" w:rsidP="00256674">
            <w:pPr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7794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53B0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687E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6674" w:rsidRPr="00256674" w14:paraId="6FB48494" w14:textId="77777777" w:rsidTr="00256674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0B90EEF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BC3D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7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730F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75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2ECE1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32E7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BA67B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7901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4D74E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4B12A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D6C68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</w:p>
        </w:tc>
      </w:tr>
      <w:tr w:rsidR="00256674" w:rsidRPr="00256674" w14:paraId="142E2B0B" w14:textId="77777777" w:rsidTr="00256674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B4F27CF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2EC1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C897402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9.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5F06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Studia II stopnia</w:t>
            </w:r>
          </w:p>
        </w:tc>
      </w:tr>
      <w:tr w:rsidR="00256674" w:rsidRPr="00256674" w14:paraId="392B31D0" w14:textId="77777777" w:rsidTr="00256674">
        <w:trPr>
          <w:cantSplit/>
          <w:trHeight w:val="144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9AB743E" w14:textId="77777777" w:rsidR="00A9784D" w:rsidRDefault="00256674" w:rsidP="00A9784D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Koordynator  i osoby prowadzące</w:t>
            </w:r>
            <w:r w:rsidR="00A9784D">
              <w:rPr>
                <w:sz w:val="20"/>
                <w:szCs w:val="20"/>
              </w:rPr>
              <w:t xml:space="preserve"> </w:t>
            </w:r>
          </w:p>
          <w:p w14:paraId="17587FCA" w14:textId="7E9F655F" w:rsidR="00256674" w:rsidRPr="00256674" w:rsidRDefault="001941E6" w:rsidP="00A9784D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 Zuzanna Konrady</w:t>
            </w:r>
            <w:bookmarkStart w:id="0" w:name="_GoBack"/>
            <w:bookmarkEnd w:id="0"/>
          </w:p>
        </w:tc>
      </w:tr>
      <w:tr w:rsidR="00256674" w:rsidRPr="00256674" w14:paraId="1B4CE344" w14:textId="77777777" w:rsidTr="00256674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922D2B3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10. Forma zaliczenia: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0A92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74724F" w14:textId="77777777" w:rsidR="00256674" w:rsidRPr="00256674" w:rsidRDefault="00256674" w:rsidP="00256674">
            <w:pPr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11. Język wykładowy: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106C" w14:textId="77777777" w:rsidR="00256674" w:rsidRPr="00256674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Polski</w:t>
            </w:r>
          </w:p>
        </w:tc>
      </w:tr>
    </w:tbl>
    <w:p w14:paraId="7DF9C9C8" w14:textId="77777777" w:rsidR="0065795C" w:rsidRPr="00256674" w:rsidRDefault="0065795C">
      <w:pPr>
        <w:rPr>
          <w:sz w:val="20"/>
          <w:szCs w:val="20"/>
        </w:rPr>
      </w:pPr>
    </w:p>
    <w:p w14:paraId="72BF00EE" w14:textId="77777777" w:rsidR="009F51BF" w:rsidRPr="00256674" w:rsidRDefault="00F9136A" w:rsidP="00265ED3">
      <w:pPr>
        <w:jc w:val="both"/>
        <w:rPr>
          <w:b/>
          <w:sz w:val="20"/>
          <w:szCs w:val="20"/>
          <w:u w:val="single"/>
        </w:rPr>
      </w:pPr>
      <w:r w:rsidRPr="00256674">
        <w:rPr>
          <w:b/>
          <w:sz w:val="20"/>
          <w:szCs w:val="20"/>
          <w:u w:val="single"/>
        </w:rPr>
        <w:t>I</w:t>
      </w:r>
      <w:r w:rsidR="00265ED3" w:rsidRPr="00256674">
        <w:rPr>
          <w:b/>
          <w:sz w:val="20"/>
          <w:szCs w:val="20"/>
          <w:u w:val="single"/>
        </w:rPr>
        <w:t>nformacje szczegółowe</w:t>
      </w:r>
    </w:p>
    <w:p w14:paraId="24938D4B" w14:textId="77777777" w:rsidR="00265ED3" w:rsidRPr="00256674" w:rsidRDefault="00265ED3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256674" w14:paraId="5DCF910B" w14:textId="77777777" w:rsidTr="00A9784D">
        <w:trPr>
          <w:trHeight w:val="628"/>
        </w:trPr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BA04033" w14:textId="77777777" w:rsidR="00D27600" w:rsidRPr="00256674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DEDFB53" w14:textId="68439E31" w:rsidR="00D27600" w:rsidRPr="00256674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256674">
              <w:rPr>
                <w:b/>
                <w:bCs/>
                <w:sz w:val="20"/>
                <w:szCs w:val="20"/>
              </w:rPr>
              <w:t>1.</w:t>
            </w:r>
            <w:r w:rsidR="00360E3E" w:rsidRPr="00256674">
              <w:rPr>
                <w:b/>
                <w:bCs/>
                <w:sz w:val="20"/>
                <w:szCs w:val="20"/>
              </w:rPr>
              <w:t>Cele</w:t>
            </w:r>
            <w:r w:rsidRPr="00256674">
              <w:rPr>
                <w:b/>
                <w:bCs/>
                <w:sz w:val="20"/>
                <w:szCs w:val="20"/>
              </w:rPr>
              <w:t xml:space="preserve"> kształcenia </w:t>
            </w:r>
            <w:r w:rsidR="001E5F93" w:rsidRPr="00256674">
              <w:rPr>
                <w:b/>
                <w:bCs/>
                <w:sz w:val="20"/>
                <w:szCs w:val="20"/>
              </w:rPr>
              <w:t xml:space="preserve"> 5 – 10</w:t>
            </w:r>
            <w:r w:rsidRPr="00256674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256674">
              <w:rPr>
                <w:b/>
                <w:bCs/>
                <w:sz w:val="20"/>
                <w:szCs w:val="20"/>
              </w:rPr>
              <w:t>wykładowcy):</w:t>
            </w:r>
          </w:p>
        </w:tc>
      </w:tr>
      <w:tr w:rsidR="006F52A4" w:rsidRPr="00256674" w14:paraId="05CB99CE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306E" w14:textId="77777777" w:rsidR="006F52A4" w:rsidRPr="00256674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D935" w14:textId="77777777" w:rsidR="000D65BF" w:rsidRPr="00256674" w:rsidRDefault="0081546C" w:rsidP="006B53E3">
            <w:pPr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 xml:space="preserve">Przedstawienie rodzajów badań diagnostycznych stosowanych w </w:t>
            </w:r>
            <w:r w:rsidR="006B53E3" w:rsidRPr="00256674">
              <w:rPr>
                <w:sz w:val="20"/>
                <w:szCs w:val="20"/>
              </w:rPr>
              <w:t xml:space="preserve">podejrzeniu przetoki jelitowej oraz </w:t>
            </w:r>
            <w:r w:rsidR="002A6D2F" w:rsidRPr="00256674">
              <w:rPr>
                <w:sz w:val="20"/>
                <w:szCs w:val="20"/>
              </w:rPr>
              <w:t xml:space="preserve">w najczęściej występujących </w:t>
            </w:r>
            <w:r w:rsidR="002C7DDC" w:rsidRPr="00256674">
              <w:rPr>
                <w:sz w:val="20"/>
                <w:szCs w:val="20"/>
              </w:rPr>
              <w:t>r</w:t>
            </w:r>
            <w:r w:rsidR="002A6D2F" w:rsidRPr="00256674">
              <w:rPr>
                <w:sz w:val="20"/>
                <w:szCs w:val="20"/>
              </w:rPr>
              <w:t>an przewlekłych</w:t>
            </w:r>
          </w:p>
        </w:tc>
      </w:tr>
      <w:tr w:rsidR="006F52A4" w:rsidRPr="00256674" w14:paraId="06F7CB1E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1540" w14:textId="77777777" w:rsidR="006F52A4" w:rsidRPr="00256674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38E6" w14:textId="77777777" w:rsidR="000D65BF" w:rsidRPr="00256674" w:rsidRDefault="009804DC" w:rsidP="00F53E03">
            <w:pPr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Student</w:t>
            </w:r>
            <w:r w:rsidR="006B53E3" w:rsidRPr="00256674">
              <w:rPr>
                <w:sz w:val="20"/>
                <w:szCs w:val="20"/>
              </w:rPr>
              <w:t xml:space="preserve"> jest przygotowany do edukowania</w:t>
            </w:r>
            <w:r w:rsidRPr="00256674">
              <w:rPr>
                <w:sz w:val="20"/>
                <w:szCs w:val="20"/>
              </w:rPr>
              <w:t xml:space="preserve"> pacjentów z przetoką jelitową do profilaktyki powikłań oraz doboru sprzętu stomijnego.</w:t>
            </w:r>
          </w:p>
        </w:tc>
      </w:tr>
      <w:tr w:rsidR="002C7DDC" w:rsidRPr="00256674" w14:paraId="0A04D7B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DF3D" w14:textId="77777777" w:rsidR="002C7DDC" w:rsidRPr="00256674" w:rsidRDefault="002C7DDC" w:rsidP="00B35148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C3.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20D8" w14:textId="77777777" w:rsidR="002C7DDC" w:rsidRPr="00256674" w:rsidRDefault="002C7DDC" w:rsidP="00F53E03">
            <w:pPr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Student potrafi przygotować pacjenta oraz jego rodzinę do profilaktyki , samokontroli i pielęgnacji rany.</w:t>
            </w:r>
          </w:p>
        </w:tc>
      </w:tr>
      <w:tr w:rsidR="006B53E3" w:rsidRPr="00256674" w14:paraId="25ACD51D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2167" w14:textId="77777777" w:rsidR="006B53E3" w:rsidRPr="00256674" w:rsidRDefault="006B53E3" w:rsidP="007C163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 xml:space="preserve">C </w:t>
            </w:r>
            <w:r w:rsidR="002C7DDC" w:rsidRPr="00256674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66C7" w14:textId="77777777" w:rsidR="006B53E3" w:rsidRPr="00256674" w:rsidRDefault="006B53E3" w:rsidP="009804DC">
            <w:pPr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 xml:space="preserve">Student </w:t>
            </w:r>
            <w:r w:rsidR="002C7DDC" w:rsidRPr="00256674">
              <w:rPr>
                <w:sz w:val="20"/>
                <w:szCs w:val="20"/>
              </w:rPr>
              <w:t>rozpoznaje sytuację psychologiczną pacjenta w procesie leczenia ran i przetok.</w:t>
            </w:r>
          </w:p>
          <w:p w14:paraId="33FDAB99" w14:textId="77777777" w:rsidR="000D65BF" w:rsidRPr="00256674" w:rsidRDefault="000D65BF" w:rsidP="009804DC">
            <w:pPr>
              <w:rPr>
                <w:sz w:val="20"/>
                <w:szCs w:val="20"/>
              </w:rPr>
            </w:pPr>
          </w:p>
        </w:tc>
      </w:tr>
      <w:tr w:rsidR="002C7DDC" w:rsidRPr="00256674" w14:paraId="27B9BD0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8CC7" w14:textId="77777777" w:rsidR="002C7DDC" w:rsidRPr="00256674" w:rsidRDefault="002C7DDC" w:rsidP="007C163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C5.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A6EE" w14:textId="77777777" w:rsidR="002C7DDC" w:rsidRPr="00256674" w:rsidRDefault="003C0E3A" w:rsidP="009804DC">
            <w:pPr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Ordynowanie leków, opatrunków specjalistycznych oraz sprzętu stomijnego.</w:t>
            </w:r>
          </w:p>
        </w:tc>
      </w:tr>
      <w:tr w:rsidR="006B53E3" w:rsidRPr="00256674" w14:paraId="20570DC5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4A60" w14:textId="77777777" w:rsidR="006B53E3" w:rsidRPr="00256674" w:rsidRDefault="006B53E3" w:rsidP="007C163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 xml:space="preserve">C </w:t>
            </w:r>
            <w:r w:rsidR="002C7DDC" w:rsidRPr="00256674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0B62" w14:textId="77777777" w:rsidR="000D65BF" w:rsidRPr="00256674" w:rsidRDefault="002A6D2F" w:rsidP="000D65BF">
            <w:pPr>
              <w:rPr>
                <w:bCs/>
                <w:sz w:val="20"/>
                <w:szCs w:val="20"/>
              </w:rPr>
            </w:pPr>
            <w:r w:rsidRPr="00256674">
              <w:rPr>
                <w:bCs/>
                <w:sz w:val="20"/>
                <w:szCs w:val="20"/>
              </w:rPr>
              <w:t>Student przygotowany jest do pielęgnowania ran przewlekłych.</w:t>
            </w:r>
          </w:p>
          <w:p w14:paraId="11E88586" w14:textId="77777777" w:rsidR="002C7DDC" w:rsidRPr="00256674" w:rsidRDefault="002C7DDC" w:rsidP="000D65BF">
            <w:pPr>
              <w:rPr>
                <w:bCs/>
                <w:sz w:val="20"/>
                <w:szCs w:val="20"/>
              </w:rPr>
            </w:pPr>
          </w:p>
        </w:tc>
      </w:tr>
      <w:tr w:rsidR="006B53E3" w:rsidRPr="00256674" w14:paraId="1C0F1045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A305A90" w14:textId="0518ACD9" w:rsidR="006B53E3" w:rsidRPr="00256674" w:rsidRDefault="006B53E3" w:rsidP="00A9784D">
            <w:pPr>
              <w:jc w:val="both"/>
              <w:rPr>
                <w:sz w:val="20"/>
                <w:szCs w:val="20"/>
              </w:rPr>
            </w:pPr>
            <w:r w:rsidRPr="00256674">
              <w:rPr>
                <w:b/>
                <w:bCs/>
                <w:sz w:val="20"/>
                <w:szCs w:val="20"/>
              </w:rPr>
              <w:t>2. Wymagania wstępne</w:t>
            </w:r>
            <w:r w:rsidRPr="00256674">
              <w:rPr>
                <w:sz w:val="20"/>
                <w:szCs w:val="20"/>
              </w:rPr>
              <w:t>:</w:t>
            </w:r>
          </w:p>
        </w:tc>
      </w:tr>
      <w:tr w:rsidR="00E06120" w:rsidRPr="00256674" w14:paraId="4C89E960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AE5AC" w14:textId="5367FE8D" w:rsidR="006B53E3" w:rsidRPr="007E697F" w:rsidRDefault="0074591A" w:rsidP="006620D3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 xml:space="preserve">Konieczna jest wiedza z zakresu anatomii, fizjologii i patofizjologii </w:t>
            </w:r>
            <w:r w:rsidR="002C7DDC" w:rsidRPr="00256674">
              <w:rPr>
                <w:sz w:val="20"/>
                <w:szCs w:val="20"/>
              </w:rPr>
              <w:t xml:space="preserve">: zmian w ranie przewlekłej,  zmian w funkcjonowaniu </w:t>
            </w:r>
            <w:r w:rsidRPr="00256674">
              <w:rPr>
                <w:sz w:val="20"/>
                <w:szCs w:val="20"/>
              </w:rPr>
              <w:t>układu pokarmowego</w:t>
            </w:r>
            <w:r w:rsidR="002C7DDC" w:rsidRPr="00256674">
              <w:rPr>
                <w:sz w:val="20"/>
                <w:szCs w:val="20"/>
              </w:rPr>
              <w:t xml:space="preserve"> oraz moczowego, a także zaburzeń integralności skóry.</w:t>
            </w:r>
          </w:p>
        </w:tc>
      </w:tr>
    </w:tbl>
    <w:p w14:paraId="28B92D04" w14:textId="77777777" w:rsidR="00A9784D" w:rsidRPr="00256674" w:rsidRDefault="00A9784D">
      <w:pPr>
        <w:rPr>
          <w:sz w:val="20"/>
          <w:szCs w:val="20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560"/>
        <w:gridCol w:w="3969"/>
        <w:gridCol w:w="1701"/>
        <w:gridCol w:w="1417"/>
      </w:tblGrid>
      <w:tr w:rsidR="00997BD2" w:rsidRPr="00256674" w14:paraId="104F97D1" w14:textId="77777777" w:rsidTr="001D3066">
        <w:trPr>
          <w:trHeight w:val="34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B9EA5E7" w14:textId="3FD66C23" w:rsidR="00997BD2" w:rsidRPr="00256674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3. Efekty kształcenia (kierunkowe, specjalnościowe, specjalizacyjne):</w:t>
            </w:r>
          </w:p>
        </w:tc>
      </w:tr>
      <w:tr w:rsidR="00997BD2" w:rsidRPr="00256674" w14:paraId="3C01AA67" w14:textId="77777777" w:rsidTr="001D3066">
        <w:trPr>
          <w:trHeight w:val="269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FDB01" w14:textId="759AF7BD" w:rsidR="00D90C0A" w:rsidRPr="00256674" w:rsidRDefault="00D90C0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256674" w14:paraId="536B8703" w14:textId="77777777" w:rsidTr="001D3066">
        <w:trPr>
          <w:trHeight w:val="269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F3009E" w14:textId="00A3C784" w:rsidR="00997BD2" w:rsidRPr="00256674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256674">
              <w:rPr>
                <w:b/>
                <w:i/>
                <w:sz w:val="20"/>
                <w:szCs w:val="20"/>
              </w:rPr>
              <w:t xml:space="preserve">W zakresie wiedzy </w:t>
            </w:r>
            <w:r w:rsidR="00791AAC">
              <w:rPr>
                <w:b/>
                <w:i/>
                <w:sz w:val="20"/>
                <w:szCs w:val="20"/>
              </w:rPr>
              <w:t xml:space="preserve">student zna i rozumie </w:t>
            </w:r>
          </w:p>
        </w:tc>
      </w:tr>
      <w:tr w:rsidR="00997BD2" w:rsidRPr="00256674" w14:paraId="04C9871A" w14:textId="77777777" w:rsidTr="001D3066">
        <w:trPr>
          <w:trHeight w:val="269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76138" w14:textId="77777777" w:rsidR="00997BD2" w:rsidRPr="00256674" w:rsidRDefault="00997BD2" w:rsidP="001B57CE">
            <w:pPr>
              <w:rPr>
                <w:b/>
                <w:i/>
                <w:sz w:val="20"/>
                <w:szCs w:val="20"/>
              </w:rPr>
            </w:pPr>
          </w:p>
        </w:tc>
      </w:tr>
      <w:tr w:rsidR="008A6718" w:rsidRPr="00256674" w14:paraId="5230A042" w14:textId="77777777" w:rsidTr="00A9784D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50972F" w14:textId="77777777" w:rsidR="008A6718" w:rsidRPr="0025667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 xml:space="preserve">Symbol kierunkowego  </w:t>
            </w:r>
            <w:r w:rsidRPr="00256674">
              <w:rPr>
                <w:b/>
                <w:sz w:val="20"/>
                <w:szCs w:val="20"/>
              </w:rPr>
              <w:lastRenderedPageBreak/>
              <w:t>efektu kształcenia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C4BC65" w14:textId="77777777" w:rsidR="008A6718" w:rsidRPr="0025667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lastRenderedPageBreak/>
              <w:t xml:space="preserve">Symbol przedmiotowego </w:t>
            </w:r>
            <w:r w:rsidRPr="00256674">
              <w:rPr>
                <w:b/>
                <w:sz w:val="20"/>
                <w:szCs w:val="20"/>
              </w:rPr>
              <w:lastRenderedPageBreak/>
              <w:t>efektu kształcenia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7C2BC3" w14:textId="77777777" w:rsidR="008A6718" w:rsidRPr="00256674" w:rsidRDefault="008A6718" w:rsidP="00AC6271">
            <w:pPr>
              <w:rPr>
                <w:b/>
                <w:sz w:val="20"/>
                <w:szCs w:val="20"/>
              </w:rPr>
            </w:pPr>
          </w:p>
          <w:p w14:paraId="1CA78CBE" w14:textId="08816EF1" w:rsidR="008A6718" w:rsidRPr="0025667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Opis zmodyfikowanego dla</w:t>
            </w:r>
            <w:r w:rsidR="00A9784D">
              <w:rPr>
                <w:b/>
                <w:sz w:val="20"/>
                <w:szCs w:val="20"/>
              </w:rPr>
              <w:t xml:space="preserve"> zajęć</w:t>
            </w:r>
          </w:p>
          <w:p w14:paraId="62CF11A3" w14:textId="77777777" w:rsidR="008A6718" w:rsidRPr="0025667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lastRenderedPageBreak/>
              <w:t>założonego efektu kształcenia</w:t>
            </w:r>
          </w:p>
          <w:p w14:paraId="28B73009" w14:textId="0D925F78" w:rsidR="008A6718" w:rsidRPr="00A9784D" w:rsidRDefault="008A6718" w:rsidP="00A9784D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 xml:space="preserve"> kierunkowego </w:t>
            </w:r>
            <w:r w:rsidR="00A9784D">
              <w:rPr>
                <w:b/>
                <w:sz w:val="20"/>
                <w:szCs w:val="20"/>
              </w:rPr>
              <w:t xml:space="preserve">. Student zna: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A9ED7" w14:textId="77777777" w:rsidR="008A6718" w:rsidRPr="0025667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lastRenderedPageBreak/>
              <w:t>Sposób weryfikacji</w:t>
            </w:r>
          </w:p>
          <w:p w14:paraId="106C6238" w14:textId="77777777" w:rsidR="008A6718" w:rsidRPr="0025667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lastRenderedPageBreak/>
              <w:t>efektu</w:t>
            </w:r>
          </w:p>
          <w:p w14:paraId="2900B618" w14:textId="77777777" w:rsidR="008A6718" w:rsidRPr="0025667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566F98" w14:textId="77777777" w:rsidR="008A6718" w:rsidRPr="0025667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lastRenderedPageBreak/>
              <w:t>Symbol</w:t>
            </w:r>
          </w:p>
          <w:p w14:paraId="5E03C886" w14:textId="77777777" w:rsidR="008A6718" w:rsidRPr="00256674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 xml:space="preserve">postawionego </w:t>
            </w:r>
            <w:r w:rsidRPr="00256674">
              <w:rPr>
                <w:b/>
                <w:sz w:val="20"/>
                <w:szCs w:val="20"/>
              </w:rPr>
              <w:lastRenderedPageBreak/>
              <w:t>celu/ów</w:t>
            </w:r>
          </w:p>
        </w:tc>
      </w:tr>
      <w:tr w:rsidR="00E0459D" w:rsidRPr="00256674" w14:paraId="5C805F50" w14:textId="77777777" w:rsidTr="00A9784D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ED2D" w14:textId="77777777" w:rsidR="00E0459D" w:rsidRPr="00256674" w:rsidRDefault="007E3911" w:rsidP="00EA3D3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lastRenderedPageBreak/>
              <w:t>B.W</w:t>
            </w:r>
            <w:r w:rsidR="00E06120" w:rsidRPr="00256674">
              <w:rPr>
                <w:sz w:val="20"/>
                <w:szCs w:val="20"/>
              </w:rPr>
              <w:t>38</w:t>
            </w:r>
            <w:r w:rsidRPr="00256674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7B217" w14:textId="5CB90461" w:rsidR="00E0459D" w:rsidRPr="00256674" w:rsidRDefault="0091555C" w:rsidP="00E75B5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</w:t>
            </w:r>
            <w:r w:rsidR="00E06120" w:rsidRPr="00256674">
              <w:rPr>
                <w:sz w:val="20"/>
                <w:szCs w:val="20"/>
              </w:rPr>
              <w:t>7</w:t>
            </w:r>
            <w:r w:rsidRPr="00256674">
              <w:rPr>
                <w:sz w:val="20"/>
                <w:szCs w:val="20"/>
              </w:rPr>
              <w:t>-B.W</w:t>
            </w:r>
            <w:r w:rsidR="00E06120" w:rsidRPr="00256674">
              <w:rPr>
                <w:sz w:val="20"/>
                <w:szCs w:val="20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7CE8E" w14:textId="77777777" w:rsidR="00E0459D" w:rsidRPr="00256674" w:rsidRDefault="00E06120" w:rsidP="006B63D6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Zna metody oceny ran przewlekłych i ich klasyfikację.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1240" w14:textId="77777777" w:rsidR="00E0459D" w:rsidRPr="00256674" w:rsidRDefault="0065795C" w:rsidP="00F833D0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F3F8" w14:textId="77777777" w:rsidR="00E0459D" w:rsidRPr="00256674" w:rsidRDefault="008F175A" w:rsidP="00A45803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</w:t>
            </w:r>
            <w:r w:rsidR="0000739F" w:rsidRPr="00256674">
              <w:rPr>
                <w:sz w:val="20"/>
                <w:szCs w:val="20"/>
              </w:rPr>
              <w:t>-C7</w:t>
            </w:r>
          </w:p>
        </w:tc>
      </w:tr>
      <w:tr w:rsidR="0000739F" w:rsidRPr="00256674" w14:paraId="50206065" w14:textId="77777777" w:rsidTr="00A9784D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6165" w14:textId="77777777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B.W39.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37A8" w14:textId="458A10F3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_I_B_17-B.W39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0B50" w14:textId="77777777" w:rsidR="0000739F" w:rsidRPr="00256674" w:rsidRDefault="0000739F" w:rsidP="0000739F">
            <w:pPr>
              <w:jc w:val="both"/>
              <w:rPr>
                <w:color w:val="000000"/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Zna nowoczesne metody terapii i rolę hiperbarii tlenowej oraz terapii podciśnieniowej w procesie leczenia najczęściej występujących ran przewlekłych, w szczególności owrzodzeń żylnych, owrzodzeń niedokrwiennych, odleżyn, odmrożeń, zespołu stopy cukrzycowej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C977" w14:textId="77777777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A60F" w14:textId="77777777" w:rsidR="0000739F" w:rsidRPr="00256674" w:rsidRDefault="0000739F" w:rsidP="003B7C56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C1-C7</w:t>
            </w:r>
          </w:p>
        </w:tc>
      </w:tr>
      <w:tr w:rsidR="0000739F" w:rsidRPr="00256674" w14:paraId="38E63043" w14:textId="77777777" w:rsidTr="00A9784D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DF75" w14:textId="77777777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B.W40.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3A0A" w14:textId="3FBC871E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_I_B_17-B.W40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3D65" w14:textId="77777777" w:rsidR="0000739F" w:rsidRPr="00256674" w:rsidRDefault="0000739F" w:rsidP="0000739F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Zna zasady doboru opatrunków w leczeniu ran przewlekłych;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022A" w14:textId="77777777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E11F" w14:textId="77777777" w:rsidR="0000739F" w:rsidRPr="00256674" w:rsidRDefault="0000739F" w:rsidP="003B7C56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C1-C7</w:t>
            </w:r>
          </w:p>
        </w:tc>
      </w:tr>
      <w:tr w:rsidR="0000739F" w:rsidRPr="00256674" w14:paraId="4923BE95" w14:textId="77777777" w:rsidTr="00A9784D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578C" w14:textId="77777777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B.W41.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99490" w14:textId="500DE2A4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_I_B_17-B.W41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3826" w14:textId="77777777" w:rsidR="0000739F" w:rsidRPr="00256674" w:rsidRDefault="0000739F" w:rsidP="0000739F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Zna zasady przygotowania pacjenta i jego rodziny w zakresie profilaktyki występowania ran oraz ich powikłań;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C97F" w14:textId="77777777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9CFBF" w14:textId="77777777" w:rsidR="0000739F" w:rsidRPr="00256674" w:rsidRDefault="0000739F" w:rsidP="003B7C56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C1-C7</w:t>
            </w:r>
          </w:p>
        </w:tc>
      </w:tr>
      <w:tr w:rsidR="0000739F" w:rsidRPr="00256674" w14:paraId="4FDA3FE6" w14:textId="77777777" w:rsidTr="00A9784D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3F0E" w14:textId="77777777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B.W42.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EFA0" w14:textId="77A35557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_I_B_17-B.W42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3AA8F" w14:textId="77777777" w:rsidR="0000739F" w:rsidRPr="00256674" w:rsidRDefault="0000739F" w:rsidP="0000739F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Zna zasady oceny funkcjonowania przetoki jelitowej i moczowej oraz ich powikłań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1D32" w14:textId="77777777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3DAB6" w14:textId="77777777" w:rsidR="0000739F" w:rsidRPr="00256674" w:rsidRDefault="0000739F" w:rsidP="003B7C56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C1-C7</w:t>
            </w:r>
          </w:p>
        </w:tc>
      </w:tr>
      <w:tr w:rsidR="0000739F" w:rsidRPr="00256674" w14:paraId="4865E549" w14:textId="77777777" w:rsidTr="00A9784D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34D9" w14:textId="77777777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B.W43.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1796" w14:textId="64038F75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_I_B_17-B.W43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FBC85" w14:textId="77777777" w:rsidR="0000739F" w:rsidRPr="00256674" w:rsidRDefault="0000739F" w:rsidP="0000739F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Zna zasady przygotowania pacjenta z przetoką jelitową i moczową oraz jego rodziny do samoobserwacji i samoopieki oraz zasady doboru sprzętu stomijnego i jego refundacji</w:t>
            </w:r>
          </w:p>
          <w:p w14:paraId="1C4021CB" w14:textId="77777777" w:rsidR="00556217" w:rsidRPr="00256674" w:rsidRDefault="00556217" w:rsidP="000073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3CAA" w14:textId="77777777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3062" w14:textId="77777777" w:rsidR="0000739F" w:rsidRPr="00256674" w:rsidRDefault="0000739F" w:rsidP="003B7C56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C1-C7</w:t>
            </w:r>
          </w:p>
        </w:tc>
      </w:tr>
      <w:tr w:rsidR="00900AE4" w:rsidRPr="00256674" w14:paraId="675F8F02" w14:textId="77777777" w:rsidTr="001D3066">
        <w:trPr>
          <w:trHeight w:val="4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819F884" w14:textId="4D144E60" w:rsidR="00900AE4" w:rsidRPr="00256674" w:rsidRDefault="00900AE4" w:rsidP="00900AE4">
            <w:pPr>
              <w:jc w:val="center"/>
              <w:rPr>
                <w:b/>
                <w:i/>
                <w:sz w:val="20"/>
                <w:szCs w:val="20"/>
              </w:rPr>
            </w:pPr>
            <w:r w:rsidRPr="00256674">
              <w:rPr>
                <w:b/>
                <w:i/>
                <w:sz w:val="20"/>
                <w:szCs w:val="20"/>
              </w:rPr>
              <w:t xml:space="preserve">W zakresie umiejętności </w:t>
            </w:r>
            <w:r w:rsidR="00791AAC">
              <w:rPr>
                <w:b/>
                <w:i/>
                <w:sz w:val="20"/>
                <w:szCs w:val="20"/>
              </w:rPr>
              <w:t>student potafi</w:t>
            </w:r>
          </w:p>
        </w:tc>
      </w:tr>
      <w:tr w:rsidR="00900AE4" w:rsidRPr="00256674" w14:paraId="4A8F1CB1" w14:textId="77777777" w:rsidTr="001D3066">
        <w:trPr>
          <w:trHeight w:val="4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E1C43" w14:textId="77777777" w:rsidR="00556217" w:rsidRPr="00256674" w:rsidRDefault="00556217" w:rsidP="001B57CE">
            <w:pPr>
              <w:rPr>
                <w:b/>
                <w:sz w:val="20"/>
                <w:szCs w:val="20"/>
              </w:rPr>
            </w:pPr>
          </w:p>
        </w:tc>
      </w:tr>
      <w:tr w:rsidR="00900AE4" w:rsidRPr="00256674" w14:paraId="41E0B23A" w14:textId="77777777" w:rsidTr="00A9784D">
        <w:trPr>
          <w:trHeight w:val="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4C90C8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5B4ABB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4F84E0" w14:textId="0B319A50" w:rsidR="00900AE4" w:rsidRPr="00256674" w:rsidRDefault="00900AE4" w:rsidP="00A9784D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 xml:space="preserve">Opis zmodyfikowanego dla </w:t>
            </w:r>
            <w:r w:rsidR="00A9784D">
              <w:rPr>
                <w:b/>
                <w:sz w:val="20"/>
                <w:szCs w:val="20"/>
              </w:rPr>
              <w:t>zajęć</w:t>
            </w:r>
          </w:p>
          <w:p w14:paraId="5BA95CF7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założonego efektu kształcenia</w:t>
            </w:r>
          </w:p>
          <w:p w14:paraId="0B605689" w14:textId="7B5FD870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E48157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Sposób weryfikacji</w:t>
            </w:r>
          </w:p>
          <w:p w14:paraId="1E42A998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efektu</w:t>
            </w:r>
          </w:p>
          <w:p w14:paraId="7E70EE87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7BA7BB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Symbol</w:t>
            </w:r>
          </w:p>
          <w:p w14:paraId="1BDE7FFC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00739F" w:rsidRPr="00256674" w14:paraId="3039248A" w14:textId="77777777" w:rsidTr="00A9784D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222014" w14:textId="77777777" w:rsidR="0000739F" w:rsidRPr="00256674" w:rsidRDefault="0000739F" w:rsidP="0000739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B.U12.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58446" w14:textId="7E74DB07" w:rsidR="0000739F" w:rsidRPr="00256674" w:rsidRDefault="0000739F" w:rsidP="0000739F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_I_B_17-B.U12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01F35" w14:textId="77777777" w:rsidR="0000739F" w:rsidRPr="00256674" w:rsidRDefault="0000739F" w:rsidP="0000739F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oceniać adaptację pacjenta do choroby przewlekłej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A33C7" w14:textId="77777777" w:rsidR="0000739F" w:rsidRPr="00256674" w:rsidRDefault="0000739F" w:rsidP="0000739F">
            <w:pPr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5F7D" w14:textId="77777777" w:rsidR="0000739F" w:rsidRPr="00256674" w:rsidRDefault="0000739F" w:rsidP="003B7C56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</w:t>
            </w:r>
            <w:r w:rsidR="00556217" w:rsidRPr="00256674">
              <w:rPr>
                <w:sz w:val="20"/>
                <w:szCs w:val="20"/>
              </w:rPr>
              <w:t>6</w:t>
            </w:r>
          </w:p>
        </w:tc>
      </w:tr>
      <w:tr w:rsidR="00556217" w:rsidRPr="00256674" w14:paraId="37A85FB3" w14:textId="77777777" w:rsidTr="00A9784D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3B8BB7" w14:textId="77777777" w:rsidR="00556217" w:rsidRPr="00256674" w:rsidRDefault="00556217" w:rsidP="0055621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B.U16.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AD31" w14:textId="4C9EAD8D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_I_B_17-B.U16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0161A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dobierać i stosować metody oceny stanu zdrowia pacjenta w ramach udzielania porad pielęgniarskich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CD376" w14:textId="77777777" w:rsidR="00556217" w:rsidRPr="00256674" w:rsidRDefault="00556217" w:rsidP="00556217">
            <w:pPr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44FD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C1-C6</w:t>
            </w:r>
          </w:p>
        </w:tc>
      </w:tr>
      <w:tr w:rsidR="00556217" w:rsidRPr="00256674" w14:paraId="5E4DC86A" w14:textId="77777777" w:rsidTr="00A9784D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C1BEF" w14:textId="77777777" w:rsidR="00556217" w:rsidRPr="00256674" w:rsidRDefault="00556217" w:rsidP="0055621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B.U40.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8BB9" w14:textId="2861D7C0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_I_B_17-B.U40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0144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oceniać i klasyfikować rany przewlekłe;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E4500" w14:textId="77777777" w:rsidR="00556217" w:rsidRPr="00256674" w:rsidRDefault="00556217" w:rsidP="00556217">
            <w:pPr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ECC9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C1-C6</w:t>
            </w:r>
          </w:p>
        </w:tc>
      </w:tr>
      <w:tr w:rsidR="00556217" w:rsidRPr="00256674" w14:paraId="46D05A0B" w14:textId="77777777" w:rsidTr="00A9784D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E6BD6" w14:textId="77777777" w:rsidR="00556217" w:rsidRPr="00256674" w:rsidRDefault="00556217" w:rsidP="0055621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B.U41.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EF12" w14:textId="0029E8E5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k_I_B_17-B.U41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F68D2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dobierać opatrunki z uwzględnieniem rodzaju i stanu rany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50D9D" w14:textId="77777777" w:rsidR="00556217" w:rsidRPr="00256674" w:rsidRDefault="00556217" w:rsidP="00556217">
            <w:pPr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82B42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C1-C6</w:t>
            </w:r>
          </w:p>
        </w:tc>
      </w:tr>
      <w:tr w:rsidR="00556217" w:rsidRPr="00256674" w14:paraId="5C2B2304" w14:textId="77777777" w:rsidTr="00A9784D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B3462" w14:textId="77777777" w:rsidR="00556217" w:rsidRPr="00256674" w:rsidRDefault="00556217" w:rsidP="0055621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B.U42.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6C05" w14:textId="21BD8F29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_I_B_17-B.U42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DBC2E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przygotowywać pacjenta i jego rodzinę do profilaktyki, samokontroli i pielęgnacji rany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90BAC" w14:textId="77777777" w:rsidR="00556217" w:rsidRPr="00256674" w:rsidRDefault="00556217" w:rsidP="00556217">
            <w:pPr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B2F5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C1-C6</w:t>
            </w:r>
          </w:p>
        </w:tc>
      </w:tr>
      <w:tr w:rsidR="00556217" w:rsidRPr="00256674" w14:paraId="1D9EA62B" w14:textId="77777777" w:rsidTr="00A9784D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B2B43" w14:textId="77777777" w:rsidR="00556217" w:rsidRPr="00256674" w:rsidRDefault="00556217" w:rsidP="0055621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B.U43.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AF3D" w14:textId="2A3DD914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_I_B_17-B.U43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A8169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stosować nowoczesne techniki pielęgnacji przetok jelitowych i moczowych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39993" w14:textId="77777777" w:rsidR="00556217" w:rsidRPr="00256674" w:rsidRDefault="00556217" w:rsidP="00556217">
            <w:pPr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75CC4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C1-C6</w:t>
            </w:r>
          </w:p>
        </w:tc>
      </w:tr>
      <w:tr w:rsidR="00556217" w:rsidRPr="00256674" w14:paraId="2DFDC555" w14:textId="77777777" w:rsidTr="00A9784D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5986BA" w14:textId="77777777" w:rsidR="00556217" w:rsidRPr="00256674" w:rsidRDefault="00556217" w:rsidP="0055621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B.U44.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75E0" w14:textId="300AD298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_I_B_17-B.U44</w:t>
            </w:r>
          </w:p>
          <w:p w14:paraId="18C0BFDC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1837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przygotowywać pacjenta ze stomią do samoopieki i zapewniać doradztwo w doborze sprzętu stomijnego</w:t>
            </w:r>
          </w:p>
          <w:p w14:paraId="44E6AA5D" w14:textId="77777777" w:rsidR="001B57CE" w:rsidRPr="00256674" w:rsidRDefault="001B57CE" w:rsidP="005562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9297" w14:textId="77777777" w:rsidR="00556217" w:rsidRPr="00256674" w:rsidRDefault="00556217" w:rsidP="00556217">
            <w:pPr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9EC5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C1-C6</w:t>
            </w:r>
          </w:p>
        </w:tc>
      </w:tr>
      <w:tr w:rsidR="00900AE4" w:rsidRPr="00256674" w14:paraId="2F23E9A4" w14:textId="77777777" w:rsidTr="001D3066">
        <w:trPr>
          <w:trHeight w:val="4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881894" w14:textId="1EB01DDF" w:rsidR="00900AE4" w:rsidRPr="00256674" w:rsidRDefault="00900AE4" w:rsidP="00900AE4">
            <w:pPr>
              <w:jc w:val="center"/>
              <w:rPr>
                <w:b/>
                <w:i/>
                <w:sz w:val="20"/>
                <w:szCs w:val="20"/>
              </w:rPr>
            </w:pPr>
            <w:r w:rsidRPr="00256674">
              <w:rPr>
                <w:b/>
                <w:i/>
                <w:sz w:val="20"/>
                <w:szCs w:val="20"/>
              </w:rPr>
              <w:t xml:space="preserve">W zakresie kompetencji społecznych </w:t>
            </w:r>
            <w:r w:rsidR="00791AAC">
              <w:rPr>
                <w:b/>
                <w:i/>
                <w:sz w:val="20"/>
                <w:szCs w:val="20"/>
              </w:rPr>
              <w:t>student jest gotów do</w:t>
            </w:r>
          </w:p>
        </w:tc>
      </w:tr>
      <w:tr w:rsidR="00900AE4" w:rsidRPr="00256674" w14:paraId="614E793C" w14:textId="77777777" w:rsidTr="001D3066">
        <w:trPr>
          <w:trHeight w:val="4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066F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0AE4" w:rsidRPr="00256674" w14:paraId="3DA05E64" w14:textId="77777777" w:rsidTr="00A9784D">
        <w:trPr>
          <w:trHeight w:val="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DD362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F30F3F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9CCA05" w14:textId="3316A5D3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 xml:space="preserve">Opis zmodyfikowanego dla </w:t>
            </w:r>
            <w:r w:rsidR="00A9784D">
              <w:rPr>
                <w:b/>
                <w:sz w:val="20"/>
                <w:szCs w:val="20"/>
              </w:rPr>
              <w:t>zajęć</w:t>
            </w:r>
          </w:p>
          <w:p w14:paraId="19FEC509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5DD9ABFB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A7ACFE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Sposób weryfikacji</w:t>
            </w:r>
          </w:p>
          <w:p w14:paraId="75A43E2C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F21D24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Symbol</w:t>
            </w:r>
          </w:p>
          <w:p w14:paraId="3B54C1EC" w14:textId="77777777" w:rsidR="00900AE4" w:rsidRPr="00256674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556217" w:rsidRPr="00256674" w14:paraId="23080756" w14:textId="77777777" w:rsidTr="00A9784D">
        <w:trPr>
          <w:trHeight w:val="38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EC22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B.K1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AAF7" w14:textId="0CF8636C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_I_B_17-B.K1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C509" w14:textId="77777777" w:rsidR="00556217" w:rsidRPr="00256674" w:rsidRDefault="00556217" w:rsidP="005562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formułowania opinii dotyczących różnych aspektów działalności zawodowej i zasięgania porad ekspertów w przypadku trudności z samodzielnym rozwiązaniem problemu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B51F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Dyskusja</w:t>
            </w:r>
          </w:p>
          <w:p w14:paraId="042751B6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78DF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C1-C6</w:t>
            </w:r>
          </w:p>
        </w:tc>
      </w:tr>
      <w:tr w:rsidR="00556217" w:rsidRPr="00256674" w14:paraId="0A5340D2" w14:textId="77777777" w:rsidTr="00A9784D">
        <w:trPr>
          <w:trHeight w:val="38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0E3FB1" w14:textId="77777777" w:rsidR="00556217" w:rsidRPr="00256674" w:rsidRDefault="00556217" w:rsidP="0055621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B.K2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2DC8" w14:textId="2F8E9BB6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_I_B_17-B.K2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529C" w14:textId="77777777" w:rsidR="00556217" w:rsidRPr="00256674" w:rsidRDefault="00556217" w:rsidP="005562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 xml:space="preserve">okazywania dbałości o prestiż związany z wykonywaniem zawodu pielęgniarki i </w:t>
            </w:r>
            <w:r w:rsidRPr="00256674">
              <w:rPr>
                <w:sz w:val="20"/>
                <w:szCs w:val="20"/>
              </w:rPr>
              <w:lastRenderedPageBreak/>
              <w:t>solidarność zawodową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0F561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lastRenderedPageBreak/>
              <w:t>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24162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C1-C6</w:t>
            </w:r>
          </w:p>
        </w:tc>
      </w:tr>
      <w:tr w:rsidR="00556217" w:rsidRPr="00256674" w14:paraId="46D1128E" w14:textId="77777777" w:rsidTr="00A9784D">
        <w:trPr>
          <w:trHeight w:val="38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A6147" w14:textId="77777777" w:rsidR="00556217" w:rsidRPr="00256674" w:rsidRDefault="00556217" w:rsidP="0055621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lastRenderedPageBreak/>
              <w:t>B.K3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A1FB" w14:textId="282BB369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_I_B_17-B.K3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F512" w14:textId="77777777" w:rsidR="00556217" w:rsidRPr="00256674" w:rsidRDefault="00556217" w:rsidP="005562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rozwiązywania złożonych problemów etycznych związanych z wykonywaniem zawodu pielęgniarki i wskazywania priorytetów w realizacji określonych zadań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29A0B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C5E0D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C1-C6</w:t>
            </w:r>
          </w:p>
        </w:tc>
      </w:tr>
      <w:tr w:rsidR="00556217" w:rsidRPr="00256674" w14:paraId="5A02A427" w14:textId="77777777" w:rsidTr="00A9784D">
        <w:trPr>
          <w:trHeight w:val="38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C1B8C3" w14:textId="77777777" w:rsidR="00556217" w:rsidRPr="00256674" w:rsidRDefault="00556217" w:rsidP="0055621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B.K4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9EF3F" w14:textId="62BDD89C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Pek</w:t>
            </w:r>
            <w:r w:rsidR="00433170">
              <w:rPr>
                <w:sz w:val="20"/>
                <w:szCs w:val="20"/>
              </w:rPr>
              <w:t>2</w:t>
            </w:r>
            <w:r w:rsidRPr="00256674">
              <w:rPr>
                <w:sz w:val="20"/>
                <w:szCs w:val="20"/>
              </w:rPr>
              <w:t>_I_B_17-B.K4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C3EFF" w14:textId="77777777" w:rsidR="00556217" w:rsidRPr="00256674" w:rsidRDefault="00556217" w:rsidP="005562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ponoszenia odpowiedzialności za realizowane świadczenia zdrowotne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980E6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Dyskusja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BD3E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C1-C6</w:t>
            </w:r>
          </w:p>
        </w:tc>
      </w:tr>
    </w:tbl>
    <w:p w14:paraId="32604196" w14:textId="77777777" w:rsidR="00D802A2" w:rsidRPr="00256674" w:rsidRDefault="00D802A2">
      <w:pPr>
        <w:rPr>
          <w:sz w:val="20"/>
          <w:szCs w:val="20"/>
        </w:rPr>
      </w:pPr>
    </w:p>
    <w:tbl>
      <w:tblPr>
        <w:tblW w:w="102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2"/>
        <w:gridCol w:w="1491"/>
        <w:gridCol w:w="1679"/>
        <w:gridCol w:w="1539"/>
        <w:gridCol w:w="1291"/>
        <w:gridCol w:w="2268"/>
        <w:gridCol w:w="38"/>
      </w:tblGrid>
      <w:tr w:rsidR="00536E27" w:rsidRPr="00256674" w14:paraId="525E96E5" w14:textId="77777777" w:rsidTr="00A9784D">
        <w:trPr>
          <w:gridAfter w:val="1"/>
          <w:wAfter w:w="38" w:type="dxa"/>
        </w:trPr>
        <w:tc>
          <w:tcPr>
            <w:tcW w:w="10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1C0F408" w14:textId="77777777" w:rsidR="00536E27" w:rsidRPr="00256674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256674">
              <w:rPr>
                <w:b/>
                <w:bCs/>
                <w:sz w:val="20"/>
                <w:szCs w:val="20"/>
              </w:rPr>
              <w:t>4. Treści programowe</w:t>
            </w:r>
            <w:r w:rsidRPr="00256674">
              <w:rPr>
                <w:sz w:val="20"/>
                <w:szCs w:val="20"/>
              </w:rPr>
              <w:t>:</w:t>
            </w:r>
          </w:p>
        </w:tc>
      </w:tr>
      <w:tr w:rsidR="0098400B" w:rsidRPr="00256674" w14:paraId="5EEE644B" w14:textId="77777777" w:rsidTr="00A9784D">
        <w:trPr>
          <w:gridAfter w:val="1"/>
          <w:wAfter w:w="38" w:type="dxa"/>
          <w:trHeight w:val="3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CFADAE" w14:textId="77777777" w:rsidR="0098400B" w:rsidRPr="0025667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46A18F" w14:textId="77777777" w:rsidR="0098400B" w:rsidRPr="00256674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1BB0D161" w14:textId="77777777" w:rsidR="0098400B" w:rsidRPr="0025667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Treści programowe</w:t>
            </w:r>
          </w:p>
          <w:p w14:paraId="695D3553" w14:textId="77777777" w:rsidR="00F3222F" w:rsidRPr="00256674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37D3AF1C" w14:textId="77777777" w:rsidR="0098400B" w:rsidRPr="00256674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F1859C" w14:textId="77777777" w:rsidR="0098400B" w:rsidRPr="0025667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Odniesienie do  efektów kształcenia</w:t>
            </w:r>
            <w:r w:rsidR="003B3FDA" w:rsidRPr="00256674">
              <w:rPr>
                <w:b/>
                <w:sz w:val="20"/>
                <w:szCs w:val="20"/>
              </w:rPr>
              <w:t>-</w:t>
            </w:r>
          </w:p>
          <w:p w14:paraId="229F939B" w14:textId="77777777" w:rsidR="003B3FDA" w:rsidRPr="00256674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556217" w:rsidRPr="00256674" w14:paraId="7A9228B7" w14:textId="77777777" w:rsidTr="00A9784D">
        <w:trPr>
          <w:gridAfter w:val="1"/>
          <w:wAfter w:w="38" w:type="dxa"/>
          <w:trHeight w:val="478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A79EB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TP_B01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4230F" w14:textId="77777777" w:rsidR="00556217" w:rsidRPr="00256674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Wykład 15h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1C57F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Omówienie rodzajów badań diagnostycznych w stosowanych w podejrzeniu przetoki jelitowej.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B28B2E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C1-C6</w:t>
            </w:r>
          </w:p>
        </w:tc>
      </w:tr>
      <w:tr w:rsidR="00556217" w:rsidRPr="00256674" w14:paraId="3FC1944A" w14:textId="77777777" w:rsidTr="00A9784D">
        <w:trPr>
          <w:gridAfter w:val="1"/>
          <w:wAfter w:w="38" w:type="dxa"/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FFD9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TP_B02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3FBF9" w14:textId="77777777" w:rsidR="00556217" w:rsidRPr="00256674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7EFC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Rodzaje przetok i prawidłowa ich pielęgnacja.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26962" w14:textId="77777777" w:rsidR="00556217" w:rsidRPr="00256674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256674" w14:paraId="30522097" w14:textId="77777777" w:rsidTr="00A9784D">
        <w:trPr>
          <w:gridAfter w:val="1"/>
          <w:wAfter w:w="38" w:type="dxa"/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C3DD" w14:textId="77777777" w:rsidR="00556217" w:rsidRPr="00256674" w:rsidRDefault="00556217" w:rsidP="00556217">
            <w:pPr>
              <w:jc w:val="center"/>
              <w:rPr>
                <w:b/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TP_B03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094C1" w14:textId="77777777" w:rsidR="00556217" w:rsidRPr="00256674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950A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Profilaktyka powikłań w przetoce jelitowej.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DA28F" w14:textId="77777777" w:rsidR="00556217" w:rsidRPr="00256674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256674" w14:paraId="251D6683" w14:textId="77777777" w:rsidTr="00A9784D">
        <w:trPr>
          <w:gridAfter w:val="1"/>
          <w:wAfter w:w="38" w:type="dxa"/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161F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TP_B04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2983A" w14:textId="77777777" w:rsidR="00556217" w:rsidRPr="00256674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B14E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Adaptacja psychologiczna pacjentów po wyłonieniu przetoki jelitowej. Powrót do aktywności.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CB4B5" w14:textId="77777777" w:rsidR="00556217" w:rsidRPr="00256674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256674" w14:paraId="27205497" w14:textId="77777777" w:rsidTr="00A9784D">
        <w:trPr>
          <w:gridAfter w:val="1"/>
          <w:wAfter w:w="38" w:type="dxa"/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727F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TP_B05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F7A35" w14:textId="77777777" w:rsidR="00556217" w:rsidRPr="00256674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17B3" w14:textId="77777777" w:rsidR="00556217" w:rsidRPr="00256674" w:rsidRDefault="00556217" w:rsidP="00556217">
            <w:pPr>
              <w:jc w:val="both"/>
              <w:rPr>
                <w:color w:val="2D2D2D"/>
                <w:sz w:val="20"/>
                <w:szCs w:val="20"/>
                <w:shd w:val="clear" w:color="auto" w:fill="FFFFFF"/>
              </w:rPr>
            </w:pPr>
            <w:r w:rsidRPr="00256674">
              <w:rPr>
                <w:color w:val="2D2D2D"/>
                <w:sz w:val="20"/>
                <w:szCs w:val="20"/>
                <w:shd w:val="clear" w:color="auto" w:fill="FFFFFF"/>
              </w:rPr>
              <w:t>Dobranie</w:t>
            </w:r>
            <w:r w:rsidRPr="00256674">
              <w:rPr>
                <w:color w:val="2D2D2D"/>
                <w:sz w:val="20"/>
                <w:szCs w:val="20"/>
              </w:rPr>
              <w:t>  </w:t>
            </w:r>
            <w:r w:rsidRPr="00256674">
              <w:rPr>
                <w:color w:val="2D2D2D"/>
                <w:sz w:val="20"/>
                <w:szCs w:val="20"/>
                <w:shd w:val="clear" w:color="auto" w:fill="FFFFFF"/>
              </w:rPr>
              <w:t>metod i środków a także opatrunków</w:t>
            </w:r>
            <w:r w:rsidRPr="00256674">
              <w:rPr>
                <w:color w:val="2D2D2D"/>
                <w:sz w:val="20"/>
                <w:szCs w:val="20"/>
              </w:rPr>
              <w:t>  </w:t>
            </w:r>
            <w:r w:rsidRPr="00256674">
              <w:rPr>
                <w:color w:val="2D2D2D"/>
                <w:sz w:val="20"/>
                <w:szCs w:val="20"/>
                <w:shd w:val="clear" w:color="auto" w:fill="FFFFFF"/>
              </w:rPr>
              <w:t>specjalistycznych do miejscowego leczenia owrzodzeń w zależności od rodzaju i fazy gojenia rany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9FCB5" w14:textId="77777777" w:rsidR="00556217" w:rsidRPr="00256674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256674" w14:paraId="68AA15A6" w14:textId="77777777" w:rsidTr="00A9784D">
        <w:trPr>
          <w:gridAfter w:val="1"/>
          <w:wAfter w:w="38" w:type="dxa"/>
          <w:trHeight w:val="276"/>
        </w:trPr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9FE79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TP_B05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424B8" w14:textId="77777777" w:rsidR="00556217" w:rsidRPr="00256674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1B2F5" w14:textId="77777777" w:rsidR="00556217" w:rsidRPr="00256674" w:rsidRDefault="00556217" w:rsidP="00261319">
            <w:pPr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  <w:shd w:val="clear" w:color="auto" w:fill="FFFFFF"/>
              </w:rPr>
              <w:t>Zasady doboru środków stosowanych do pielęgnacji skóry pacjenta z podwyższonym ryzykiem rozwoju odleżyn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B549D" w14:textId="77777777" w:rsidR="00556217" w:rsidRPr="00256674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256674" w14:paraId="204736B6" w14:textId="77777777" w:rsidTr="00A9784D">
        <w:trPr>
          <w:gridAfter w:val="1"/>
          <w:wAfter w:w="38" w:type="dxa"/>
          <w:trHeight w:val="276"/>
        </w:trPr>
        <w:tc>
          <w:tcPr>
            <w:tcW w:w="19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D8301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7A751" w14:textId="77777777" w:rsidR="00556217" w:rsidRPr="00256674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A7BC3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A9732" w14:textId="77777777" w:rsidR="00556217" w:rsidRPr="00256674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256674" w14:paraId="049CFE35" w14:textId="77777777" w:rsidTr="00A9784D">
        <w:trPr>
          <w:gridAfter w:val="1"/>
          <w:wAfter w:w="38" w:type="dxa"/>
          <w:trHeight w:val="276"/>
        </w:trPr>
        <w:tc>
          <w:tcPr>
            <w:tcW w:w="19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AB1AA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EC6E3" w14:textId="77777777" w:rsidR="00556217" w:rsidRPr="00256674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0BD2C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5F822" w14:textId="77777777" w:rsidR="00556217" w:rsidRPr="00256674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256674" w14:paraId="149E8F57" w14:textId="77777777" w:rsidTr="00A9784D">
        <w:trPr>
          <w:gridAfter w:val="1"/>
          <w:wAfter w:w="38" w:type="dxa"/>
          <w:trHeight w:val="276"/>
        </w:trPr>
        <w:tc>
          <w:tcPr>
            <w:tcW w:w="1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E02B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48BD8" w14:textId="77777777" w:rsidR="00556217" w:rsidRPr="00256674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961D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CBCA9" w14:textId="77777777" w:rsidR="00556217" w:rsidRPr="00256674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256674" w14:paraId="65B95AF3" w14:textId="77777777" w:rsidTr="00A9784D">
        <w:trPr>
          <w:gridAfter w:val="1"/>
          <w:wAfter w:w="38" w:type="dxa"/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BE52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TP_B06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B0EBB" w14:textId="77777777" w:rsidR="00556217" w:rsidRPr="00256674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E597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 xml:space="preserve">Ordynowanie leków.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49A89" w14:textId="77777777" w:rsidR="00556217" w:rsidRPr="00256674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256674" w14:paraId="4A828942" w14:textId="77777777" w:rsidTr="00A9784D">
        <w:trPr>
          <w:gridAfter w:val="1"/>
          <w:wAfter w:w="38" w:type="dxa"/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0CAC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TP_B07</w:t>
            </w:r>
          </w:p>
        </w:tc>
        <w:tc>
          <w:tcPr>
            <w:tcW w:w="14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9E7A5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e-learning 5h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7185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Stowarzyszenia i grupy wsparcia dla osób z wyłonioną przetoką jelitową.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7C738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C1-C6</w:t>
            </w:r>
          </w:p>
        </w:tc>
      </w:tr>
      <w:tr w:rsidR="00556217" w:rsidRPr="00256674" w14:paraId="2A4BBC6D" w14:textId="77777777" w:rsidTr="00A9784D">
        <w:trPr>
          <w:gridAfter w:val="1"/>
          <w:wAfter w:w="38" w:type="dxa"/>
          <w:trHeight w:val="206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819F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TP_B08</w:t>
            </w:r>
          </w:p>
        </w:tc>
        <w:tc>
          <w:tcPr>
            <w:tcW w:w="14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15FAA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Ćwiczenia 15 h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F1B9" w14:textId="77777777" w:rsidR="00556217" w:rsidRPr="00256674" w:rsidRDefault="00556217" w:rsidP="0055621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Rodzaje sprzętu stomijnego.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90E71" w14:textId="77777777" w:rsidR="00556217" w:rsidRPr="00256674" w:rsidRDefault="00556217" w:rsidP="00556217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C1-C6</w:t>
            </w:r>
          </w:p>
        </w:tc>
      </w:tr>
      <w:tr w:rsidR="00C20349" w:rsidRPr="00256674" w14:paraId="08808520" w14:textId="77777777" w:rsidTr="00A9784D">
        <w:trPr>
          <w:gridAfter w:val="1"/>
          <w:wAfter w:w="38" w:type="dxa"/>
          <w:trHeight w:val="206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5DFE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TP_B09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A9C30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98C7" w14:textId="77777777" w:rsidR="00C20349" w:rsidRPr="00256674" w:rsidRDefault="00C20349" w:rsidP="00C20349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  <w:shd w:val="clear" w:color="auto" w:fill="FFFFFF"/>
              </w:rPr>
              <w:t>Rodzaje opatrunków specjalistycznych i ich zastosowanie</w:t>
            </w:r>
            <w:r w:rsidRPr="00256674">
              <w:rPr>
                <w:sz w:val="20"/>
                <w:szCs w:val="20"/>
              </w:rPr>
              <w:t>  </w:t>
            </w:r>
            <w:r w:rsidRPr="00256674">
              <w:rPr>
                <w:sz w:val="20"/>
                <w:szCs w:val="20"/>
                <w:shd w:val="clear" w:color="auto" w:fill="FFFFFF"/>
              </w:rPr>
              <w:t>w zależności od stopnia zaawansowania odleżyny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00519" w14:textId="77777777" w:rsidR="00C20349" w:rsidRPr="00256674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256674" w14:paraId="2AB1E244" w14:textId="77777777" w:rsidTr="00A9784D">
        <w:trPr>
          <w:gridAfter w:val="1"/>
          <w:wAfter w:w="38" w:type="dxa"/>
          <w:trHeight w:val="206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C59C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TP_B10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CD939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3A98" w14:textId="77777777" w:rsidR="00C20349" w:rsidRPr="00256674" w:rsidRDefault="00C20349" w:rsidP="00C20349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  <w:shd w:val="clear" w:color="auto" w:fill="FFFFFF"/>
              </w:rPr>
              <w:t>Wybór</w:t>
            </w:r>
            <w:r w:rsidRPr="00256674">
              <w:rPr>
                <w:sz w:val="20"/>
                <w:szCs w:val="20"/>
              </w:rPr>
              <w:t>  </w:t>
            </w:r>
            <w:r w:rsidRPr="00256674">
              <w:rPr>
                <w:sz w:val="20"/>
                <w:szCs w:val="20"/>
                <w:shd w:val="clear" w:color="auto" w:fill="FFFFFF"/>
              </w:rPr>
              <w:t>metod leczenia odleżyn uzależniony jest od stadium zaawansowania odleżyny dostępnych środków i przyjętych metod postępowania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2BFB8" w14:textId="77777777" w:rsidR="00C20349" w:rsidRPr="00256674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256674" w14:paraId="3A21662F" w14:textId="77777777" w:rsidTr="00A9784D">
        <w:trPr>
          <w:gridAfter w:val="1"/>
          <w:wAfter w:w="38" w:type="dxa"/>
          <w:trHeight w:val="206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1E41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TP_B11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F4508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E33" w14:textId="77777777" w:rsidR="00C20349" w:rsidRPr="00256674" w:rsidRDefault="00C20349" w:rsidP="00C20349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  <w:shd w:val="clear" w:color="auto" w:fill="FFFFFF"/>
              </w:rPr>
              <w:t>Wskazanie na rekomendowany wybór stosowania</w:t>
            </w:r>
            <w:r w:rsidRPr="00256674">
              <w:rPr>
                <w:sz w:val="20"/>
                <w:szCs w:val="20"/>
              </w:rPr>
              <w:t>  </w:t>
            </w:r>
            <w:r w:rsidRPr="00256674">
              <w:rPr>
                <w:sz w:val="20"/>
                <w:szCs w:val="20"/>
                <w:shd w:val="clear" w:color="auto" w:fill="FFFFFF"/>
              </w:rPr>
              <w:t>antyseptyków oraz lavaseptyków w leczeniu ran przewlekłych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B3949" w14:textId="77777777" w:rsidR="00C20349" w:rsidRPr="00256674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256674" w14:paraId="2E369C9D" w14:textId="77777777" w:rsidTr="00A9784D">
        <w:trPr>
          <w:gridAfter w:val="1"/>
          <w:wAfter w:w="38" w:type="dxa"/>
          <w:trHeight w:val="206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E98C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TP_B10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17CD8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5445" w14:textId="77777777" w:rsidR="00C20349" w:rsidRPr="00256674" w:rsidRDefault="00C20349" w:rsidP="00C20349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56674">
              <w:rPr>
                <w:sz w:val="20"/>
                <w:szCs w:val="20"/>
                <w:shd w:val="clear" w:color="auto" w:fill="FFFFFF"/>
              </w:rPr>
              <w:t>Dobór właściwych środków nawilżających skór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0A0D4" w14:textId="77777777" w:rsidR="00C20349" w:rsidRPr="00256674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256674" w14:paraId="71A7F0AD" w14:textId="77777777" w:rsidTr="00A9784D">
        <w:trPr>
          <w:gridAfter w:val="1"/>
          <w:wAfter w:w="38" w:type="dxa"/>
          <w:trHeight w:val="206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0456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TP_B13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A0DCA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E137" w14:textId="77777777" w:rsidR="00C20349" w:rsidRPr="00256674" w:rsidRDefault="00C20349" w:rsidP="00C20349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Pielęgnacja pacjentów w różnych jednostkach chorobowych.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FD33F" w14:textId="77777777" w:rsidR="00C20349" w:rsidRPr="00256674" w:rsidRDefault="00C20349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0349" w:rsidRPr="00256674" w14:paraId="7C2FAD82" w14:textId="77777777" w:rsidTr="00A9784D">
        <w:trPr>
          <w:gridAfter w:val="1"/>
          <w:wAfter w:w="38" w:type="dxa"/>
          <w:trHeight w:val="206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000D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TP_B14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3DF73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E166" w14:textId="77777777" w:rsidR="00C20349" w:rsidRPr="00256674" w:rsidRDefault="00C20349" w:rsidP="00C20349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Prowadzenie stosownej dokumentacji.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6B663" w14:textId="77777777" w:rsidR="00C20349" w:rsidRPr="00256674" w:rsidRDefault="00C20349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0349" w:rsidRPr="00256674" w14:paraId="3FE6703E" w14:textId="77777777" w:rsidTr="00A9784D">
        <w:trPr>
          <w:gridAfter w:val="1"/>
          <w:wAfter w:w="38" w:type="dxa"/>
          <w:trHeight w:val="206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413F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TP_B15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3F2D2" w14:textId="77777777" w:rsidR="00C20349" w:rsidRPr="00256674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091A" w14:textId="77777777" w:rsidR="00C20349" w:rsidRPr="00256674" w:rsidRDefault="00C20349" w:rsidP="00C20349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Prowadzenie edukacji pacjenta i jego bliskich.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6507BA" w14:textId="77777777" w:rsidR="00C20349" w:rsidRPr="00256674" w:rsidRDefault="00C20349" w:rsidP="00C20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787C" w:rsidRPr="00256674" w14:paraId="530CE045" w14:textId="77777777" w:rsidTr="00A9784D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38" w:type="dxa"/>
          <w:trHeight w:val="113"/>
        </w:trPr>
        <w:tc>
          <w:tcPr>
            <w:tcW w:w="1018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66CD62A" w14:textId="77777777" w:rsidR="00E7787C" w:rsidRPr="00256674" w:rsidRDefault="00E7787C" w:rsidP="009F51BF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5.Warunki zaliczenia:</w:t>
            </w:r>
          </w:p>
          <w:p w14:paraId="1860C25B" w14:textId="77777777" w:rsidR="00E7787C" w:rsidRPr="00256674" w:rsidRDefault="00E7787C" w:rsidP="009F51BF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256674">
              <w:rPr>
                <w:b/>
                <w:sz w:val="20"/>
                <w:szCs w:val="20"/>
              </w:rPr>
              <w:tab/>
            </w:r>
          </w:p>
        </w:tc>
      </w:tr>
      <w:tr w:rsidR="00E7787C" w:rsidRPr="00256674" w14:paraId="47B42439" w14:textId="77777777" w:rsidTr="00A9784D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38" w:type="dxa"/>
          <w:trHeight w:val="113"/>
        </w:trPr>
        <w:tc>
          <w:tcPr>
            <w:tcW w:w="1018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30048E49" w14:textId="77777777" w:rsidR="00434A07" w:rsidRPr="00256674" w:rsidRDefault="00434A07" w:rsidP="00434A07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256674">
              <w:rPr>
                <w:bCs/>
                <w:sz w:val="20"/>
                <w:szCs w:val="20"/>
                <w:u w:val="single"/>
              </w:rPr>
              <w:t>Ocena podsumowująca:</w:t>
            </w:r>
          </w:p>
          <w:p w14:paraId="39D34A7B" w14:textId="77777777" w:rsidR="00434A07" w:rsidRPr="0025667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256674">
              <w:rPr>
                <w:bCs/>
                <w:sz w:val="20"/>
                <w:szCs w:val="20"/>
              </w:rPr>
              <w:t xml:space="preserve">- </w:t>
            </w:r>
            <w:r w:rsidR="00C95F50" w:rsidRPr="00256674">
              <w:rPr>
                <w:bCs/>
                <w:sz w:val="20"/>
                <w:szCs w:val="20"/>
              </w:rPr>
              <w:t>Zaliczenie</w:t>
            </w:r>
            <w:r w:rsidR="00382F27" w:rsidRPr="00256674">
              <w:rPr>
                <w:bCs/>
                <w:sz w:val="20"/>
                <w:szCs w:val="20"/>
              </w:rPr>
              <w:t xml:space="preserve"> pise</w:t>
            </w:r>
            <w:r w:rsidR="00C95F50" w:rsidRPr="00256674">
              <w:rPr>
                <w:bCs/>
                <w:sz w:val="20"/>
                <w:szCs w:val="20"/>
              </w:rPr>
              <w:t>mne</w:t>
            </w:r>
            <w:r w:rsidRPr="00256674">
              <w:rPr>
                <w:bCs/>
                <w:sz w:val="20"/>
                <w:szCs w:val="20"/>
              </w:rPr>
              <w:t>:</w:t>
            </w:r>
          </w:p>
          <w:p w14:paraId="79DD20DB" w14:textId="77777777" w:rsidR="00434A07" w:rsidRPr="0025667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256674">
              <w:rPr>
                <w:bCs/>
                <w:sz w:val="20"/>
                <w:szCs w:val="20"/>
              </w:rPr>
              <w:t>Kryteria:</w:t>
            </w:r>
          </w:p>
          <w:p w14:paraId="33425909" w14:textId="77777777" w:rsidR="00434A07" w:rsidRPr="0025667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256674">
              <w:rPr>
                <w:bCs/>
                <w:sz w:val="20"/>
                <w:szCs w:val="20"/>
              </w:rPr>
              <w:t>5-</w:t>
            </w:r>
            <w:r w:rsidRPr="00256674">
              <w:rPr>
                <w:sz w:val="20"/>
                <w:szCs w:val="20"/>
              </w:rPr>
              <w:t xml:space="preserve"> znakomita wiedza, umiejętności, kompetencje</w:t>
            </w:r>
          </w:p>
          <w:p w14:paraId="135E8244" w14:textId="77777777" w:rsidR="00434A07" w:rsidRPr="00256674" w:rsidRDefault="00434A07" w:rsidP="00434A0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4,5- bardzo dobra wiedza, umiejętności, kompetencje</w:t>
            </w:r>
          </w:p>
          <w:p w14:paraId="2BB835EF" w14:textId="77777777" w:rsidR="00434A07" w:rsidRPr="00256674" w:rsidRDefault="00434A07" w:rsidP="00434A0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4- dobra wiedza, umiejętności, kompetencje</w:t>
            </w:r>
          </w:p>
          <w:p w14:paraId="54F9D363" w14:textId="77777777" w:rsidR="00434A07" w:rsidRPr="00256674" w:rsidRDefault="00434A07" w:rsidP="00434A0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3,5- zadowalająca wiedza, umiejętności, kompetencje, ale ze znacznymi niedociągnięciami</w:t>
            </w:r>
          </w:p>
          <w:p w14:paraId="0F2F5456" w14:textId="77777777" w:rsidR="00434A07" w:rsidRPr="00256674" w:rsidRDefault="00434A07" w:rsidP="00434A07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3- zadowalająca wiedza, umiejętności, kompetencje, z licznymi błędami</w:t>
            </w:r>
          </w:p>
          <w:p w14:paraId="25C312C7" w14:textId="77777777" w:rsidR="00E7787C" w:rsidRPr="00256674" w:rsidRDefault="00434A07" w:rsidP="008F512C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2- niezadowalająca wiedza, umiejętności, kompetencje</w:t>
            </w:r>
          </w:p>
        </w:tc>
      </w:tr>
      <w:tr w:rsidR="00E7787C" w:rsidRPr="00256674" w14:paraId="47EB4BB3" w14:textId="77777777" w:rsidTr="00A9784D">
        <w:trPr>
          <w:gridAfter w:val="1"/>
          <w:wAfter w:w="38" w:type="dxa"/>
          <w:trHeight w:val="112"/>
        </w:trPr>
        <w:tc>
          <w:tcPr>
            <w:tcW w:w="10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4DE86EE" w14:textId="77777777" w:rsidR="00E7787C" w:rsidRPr="00256674" w:rsidRDefault="00E7787C" w:rsidP="00A128F4">
            <w:pPr>
              <w:rPr>
                <w:b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256674" w14:paraId="47CAB71D" w14:textId="77777777" w:rsidTr="00A9784D">
        <w:trPr>
          <w:gridAfter w:val="1"/>
          <w:wAfter w:w="38" w:type="dxa"/>
        </w:trPr>
        <w:tc>
          <w:tcPr>
            <w:tcW w:w="10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8CA6" w14:textId="1EE85DED" w:rsidR="001B7A95" w:rsidRPr="007E697F" w:rsidRDefault="00434A07" w:rsidP="008F512C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lastRenderedPageBreak/>
              <w:t xml:space="preserve">Wykład </w:t>
            </w:r>
            <w:r w:rsidR="007E697F">
              <w:rPr>
                <w:sz w:val="20"/>
                <w:szCs w:val="20"/>
              </w:rPr>
              <w:t xml:space="preserve">, </w:t>
            </w:r>
            <w:r w:rsidRPr="00256674">
              <w:rPr>
                <w:bCs/>
                <w:sz w:val="20"/>
                <w:szCs w:val="20"/>
              </w:rPr>
              <w:t>Prezentacje multimedialne</w:t>
            </w:r>
            <w:r w:rsidR="007E697F">
              <w:rPr>
                <w:bCs/>
                <w:sz w:val="20"/>
                <w:szCs w:val="20"/>
              </w:rPr>
              <w:t xml:space="preserve">, </w:t>
            </w:r>
            <w:r w:rsidR="00A32AA5" w:rsidRPr="00256674">
              <w:rPr>
                <w:bCs/>
                <w:sz w:val="20"/>
                <w:szCs w:val="20"/>
              </w:rPr>
              <w:t>Dyskusja</w:t>
            </w:r>
            <w:r w:rsidR="007E697F">
              <w:rPr>
                <w:bCs/>
                <w:sz w:val="20"/>
                <w:szCs w:val="20"/>
              </w:rPr>
              <w:t>,</w:t>
            </w:r>
            <w:r w:rsidR="001B7A95" w:rsidRPr="00256674">
              <w:rPr>
                <w:bCs/>
                <w:sz w:val="20"/>
                <w:szCs w:val="20"/>
              </w:rPr>
              <w:t>Praktyki zawodowe</w:t>
            </w:r>
          </w:p>
        </w:tc>
      </w:tr>
      <w:tr w:rsidR="00536E27" w:rsidRPr="00256674" w14:paraId="0C5EC0D2" w14:textId="77777777" w:rsidTr="00A9784D">
        <w:trPr>
          <w:gridAfter w:val="1"/>
          <w:wAfter w:w="38" w:type="dxa"/>
        </w:trPr>
        <w:tc>
          <w:tcPr>
            <w:tcW w:w="10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6DFA236" w14:textId="2652220D" w:rsidR="00252CEB" w:rsidRPr="00256674" w:rsidRDefault="00252CEB" w:rsidP="00A128F4">
            <w:pPr>
              <w:rPr>
                <w:b/>
                <w:i/>
                <w:sz w:val="20"/>
                <w:szCs w:val="20"/>
              </w:rPr>
            </w:pPr>
            <w:r w:rsidRPr="00256674">
              <w:rPr>
                <w:b/>
                <w:sz w:val="20"/>
                <w:szCs w:val="20"/>
              </w:rPr>
              <w:t>7. Literatura</w:t>
            </w:r>
          </w:p>
        </w:tc>
      </w:tr>
      <w:tr w:rsidR="00536E27" w:rsidRPr="00256674" w14:paraId="445ADF6C" w14:textId="77777777" w:rsidTr="00A9784D">
        <w:trPr>
          <w:gridAfter w:val="1"/>
          <w:wAfter w:w="38" w:type="dxa"/>
        </w:trPr>
        <w:tc>
          <w:tcPr>
            <w:tcW w:w="5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17EB8B" w14:textId="77777777" w:rsidR="00536E27" w:rsidRPr="00256674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72B3F043" w14:textId="77777777" w:rsidR="00536E27" w:rsidRPr="00256674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256674">
              <w:rPr>
                <w:b/>
                <w:bCs/>
                <w:sz w:val="20"/>
                <w:szCs w:val="20"/>
              </w:rPr>
              <w:t>Literatura obowiązkowa</w:t>
            </w:r>
            <w:r w:rsidRPr="00256674">
              <w:rPr>
                <w:sz w:val="20"/>
                <w:szCs w:val="20"/>
              </w:rPr>
              <w:t>: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C152017" w14:textId="77777777" w:rsidR="00536E27" w:rsidRPr="00256674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517D05F8" w14:textId="77777777" w:rsidR="00536E27" w:rsidRPr="00256674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256674">
              <w:rPr>
                <w:b/>
                <w:bCs/>
                <w:sz w:val="20"/>
                <w:szCs w:val="20"/>
              </w:rPr>
              <w:t>Literatura zalecana</w:t>
            </w:r>
            <w:r w:rsidRPr="00256674">
              <w:rPr>
                <w:sz w:val="20"/>
                <w:szCs w:val="20"/>
              </w:rPr>
              <w:t>:</w:t>
            </w:r>
          </w:p>
        </w:tc>
      </w:tr>
      <w:tr w:rsidR="00A11920" w:rsidRPr="00256674" w14:paraId="2506F8BB" w14:textId="77777777" w:rsidTr="00A9784D">
        <w:trPr>
          <w:gridAfter w:val="1"/>
          <w:wAfter w:w="38" w:type="dxa"/>
          <w:trHeight w:val="597"/>
        </w:trPr>
        <w:tc>
          <w:tcPr>
            <w:tcW w:w="5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1463" w14:textId="77777777" w:rsidR="00110FC4" w:rsidRPr="00256674" w:rsidRDefault="007E3911" w:rsidP="00797E9E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 xml:space="preserve">Szczepkowski M., Banasiewicz T., Krokowicz P., </w:t>
            </w:r>
            <w:r w:rsidRPr="00256674">
              <w:rPr>
                <w:i/>
                <w:iCs/>
                <w:sz w:val="20"/>
                <w:szCs w:val="20"/>
              </w:rPr>
              <w:t>Stomia. Prawidłowe postępowanie chirurgiczne i pielęgnacja</w:t>
            </w:r>
            <w:r w:rsidRPr="00256674">
              <w:rPr>
                <w:sz w:val="20"/>
                <w:szCs w:val="20"/>
              </w:rPr>
              <w:t>, Wyd</w:t>
            </w:r>
            <w:r w:rsidR="00F84A3E" w:rsidRPr="00256674">
              <w:rPr>
                <w:sz w:val="20"/>
                <w:szCs w:val="20"/>
              </w:rPr>
              <w:t>.</w:t>
            </w:r>
            <w:r w:rsidRPr="00256674">
              <w:rPr>
                <w:sz w:val="20"/>
                <w:szCs w:val="20"/>
              </w:rPr>
              <w:t xml:space="preserve"> Termedia, Poznań 2017.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1838" w14:textId="77777777" w:rsidR="00A11920" w:rsidRPr="00256674" w:rsidRDefault="00FC2246" w:rsidP="00187B89">
            <w:pPr>
              <w:pStyle w:val="Nagwek2"/>
              <w:rPr>
                <w:b w:val="0"/>
                <w:szCs w:val="20"/>
              </w:rPr>
            </w:pPr>
            <w:r w:rsidRPr="00256674">
              <w:rPr>
                <w:b w:val="0"/>
                <w:szCs w:val="20"/>
              </w:rPr>
              <w:t xml:space="preserve">Wrońska I., </w:t>
            </w:r>
            <w:r w:rsidRPr="00256674">
              <w:rPr>
                <w:b w:val="0"/>
                <w:i/>
                <w:iCs/>
                <w:szCs w:val="20"/>
              </w:rPr>
              <w:t>Problemy pielęgnacyjne pacjentów z chorobą nowotworową,</w:t>
            </w:r>
            <w:r w:rsidRPr="00256674">
              <w:rPr>
                <w:b w:val="0"/>
                <w:szCs w:val="20"/>
              </w:rPr>
              <w:t xml:space="preserve"> Wyd</w:t>
            </w:r>
            <w:r w:rsidR="00F84A3E" w:rsidRPr="00256674">
              <w:rPr>
                <w:b w:val="0"/>
                <w:szCs w:val="20"/>
              </w:rPr>
              <w:t>.</w:t>
            </w:r>
            <w:r w:rsidRPr="00256674">
              <w:rPr>
                <w:b w:val="0"/>
                <w:szCs w:val="20"/>
              </w:rPr>
              <w:t xml:space="preserve"> Czelej, Lublin 2003.</w:t>
            </w:r>
          </w:p>
        </w:tc>
      </w:tr>
      <w:tr w:rsidR="003F5A61" w:rsidRPr="00256674" w14:paraId="4ECCCE9D" w14:textId="77777777" w:rsidTr="00A9784D">
        <w:trPr>
          <w:gridAfter w:val="1"/>
          <w:wAfter w:w="38" w:type="dxa"/>
          <w:trHeight w:val="597"/>
        </w:trPr>
        <w:tc>
          <w:tcPr>
            <w:tcW w:w="5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F65A" w14:textId="77777777" w:rsidR="003F5A61" w:rsidRPr="00256674" w:rsidRDefault="00F84A3E" w:rsidP="007E3911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>Marciniak R.,Banasiewicz T.,Drews M.,</w:t>
            </w:r>
            <w:r w:rsidRPr="00256674">
              <w:rPr>
                <w:i/>
                <w:iCs/>
                <w:sz w:val="20"/>
                <w:szCs w:val="20"/>
              </w:rPr>
              <w:t>Zbiorniki jelitowe</w:t>
            </w:r>
            <w:r w:rsidRPr="00256674">
              <w:rPr>
                <w:sz w:val="20"/>
                <w:szCs w:val="20"/>
              </w:rPr>
              <w:t>,</w:t>
            </w:r>
          </w:p>
          <w:p w14:paraId="49779B0F" w14:textId="77777777" w:rsidR="00F84A3E" w:rsidRPr="00256674" w:rsidRDefault="00F84A3E" w:rsidP="007E3911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 xml:space="preserve">Termedia, Poznań 2013 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696A" w14:textId="77777777" w:rsidR="003F5A61" w:rsidRPr="00256674" w:rsidRDefault="00F84A3E" w:rsidP="00187B89">
            <w:pPr>
              <w:pStyle w:val="Nagwek2"/>
              <w:rPr>
                <w:b w:val="0"/>
                <w:bCs w:val="0"/>
                <w:szCs w:val="20"/>
              </w:rPr>
            </w:pPr>
            <w:r w:rsidRPr="00256674">
              <w:rPr>
                <w:b w:val="0"/>
                <w:bCs w:val="0"/>
                <w:szCs w:val="20"/>
              </w:rPr>
              <w:t xml:space="preserve">Jarosz M., </w:t>
            </w:r>
            <w:r w:rsidRPr="00256674">
              <w:rPr>
                <w:b w:val="0"/>
                <w:bCs w:val="0"/>
                <w:i/>
                <w:iCs/>
                <w:szCs w:val="20"/>
              </w:rPr>
              <w:t>Żywienie chorych ze stomią</w:t>
            </w:r>
            <w:r w:rsidRPr="00256674">
              <w:rPr>
                <w:b w:val="0"/>
                <w:bCs w:val="0"/>
                <w:szCs w:val="20"/>
              </w:rPr>
              <w:t>, Wyd. Lekarskie PZWL, Warszawa 2007.</w:t>
            </w:r>
          </w:p>
        </w:tc>
      </w:tr>
      <w:tr w:rsidR="006D11C9" w:rsidRPr="00256674" w14:paraId="200FD7A6" w14:textId="77777777" w:rsidTr="00A9784D">
        <w:trPr>
          <w:gridAfter w:val="1"/>
          <w:wAfter w:w="38" w:type="dxa"/>
          <w:trHeight w:val="597"/>
        </w:trPr>
        <w:tc>
          <w:tcPr>
            <w:tcW w:w="5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4556" w14:textId="77777777" w:rsidR="006D11C9" w:rsidRPr="00256674" w:rsidRDefault="007E3911" w:rsidP="00797E9E">
            <w:pPr>
              <w:jc w:val="both"/>
              <w:rPr>
                <w:sz w:val="20"/>
                <w:szCs w:val="20"/>
              </w:rPr>
            </w:pPr>
            <w:r w:rsidRPr="00256674">
              <w:rPr>
                <w:sz w:val="20"/>
                <w:szCs w:val="20"/>
              </w:rPr>
              <w:t xml:space="preserve">Wronkowski Z., </w:t>
            </w:r>
            <w:r w:rsidRPr="00256674">
              <w:rPr>
                <w:i/>
                <w:iCs/>
                <w:sz w:val="20"/>
                <w:szCs w:val="20"/>
              </w:rPr>
              <w:t>Nowotwory jelita grubego</w:t>
            </w:r>
            <w:r w:rsidRPr="00256674">
              <w:rPr>
                <w:sz w:val="20"/>
                <w:szCs w:val="20"/>
              </w:rPr>
              <w:t>, Wyd</w:t>
            </w:r>
            <w:r w:rsidR="00F84A3E" w:rsidRPr="00256674">
              <w:rPr>
                <w:sz w:val="20"/>
                <w:szCs w:val="20"/>
              </w:rPr>
              <w:t>.</w:t>
            </w:r>
            <w:r w:rsidRPr="00256674">
              <w:rPr>
                <w:sz w:val="20"/>
                <w:szCs w:val="20"/>
              </w:rPr>
              <w:t xml:space="preserve"> Lekarskie PZWL, Warszawa 2008.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C817" w14:textId="77777777" w:rsidR="006D11C9" w:rsidRPr="00256674" w:rsidRDefault="00C20349" w:rsidP="00187B89">
            <w:pPr>
              <w:pStyle w:val="Nagwek2"/>
              <w:rPr>
                <w:b w:val="0"/>
                <w:bCs w:val="0"/>
                <w:szCs w:val="20"/>
              </w:rPr>
            </w:pPr>
            <w:r w:rsidRPr="00256674">
              <w:rPr>
                <w:rStyle w:val="gwp2c8ac7f0size"/>
                <w:b w:val="0"/>
                <w:bCs w:val="0"/>
                <w:color w:val="2D2D2D"/>
                <w:szCs w:val="20"/>
                <w:shd w:val="clear" w:color="auto" w:fill="FFFFFF"/>
              </w:rPr>
              <w:t>Dz.U.11.174.1039. Ustawa z dnia 15 lipca 2011 roku o zawodach pielęgniarki i położnej</w:t>
            </w:r>
          </w:p>
        </w:tc>
      </w:tr>
      <w:tr w:rsidR="00C20349" w:rsidRPr="00256674" w14:paraId="21E6B353" w14:textId="77777777" w:rsidTr="00A9784D">
        <w:trPr>
          <w:gridAfter w:val="1"/>
          <w:wAfter w:w="38" w:type="dxa"/>
          <w:trHeight w:val="597"/>
        </w:trPr>
        <w:tc>
          <w:tcPr>
            <w:tcW w:w="5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C51D" w14:textId="77777777" w:rsidR="00C20349" w:rsidRPr="00256674" w:rsidRDefault="00C20349" w:rsidP="00C20349">
            <w:pPr>
              <w:jc w:val="both"/>
              <w:rPr>
                <w:sz w:val="20"/>
                <w:szCs w:val="20"/>
              </w:rPr>
            </w:pPr>
            <w:r w:rsidRPr="00256674">
              <w:rPr>
                <w:rStyle w:val="gwp2c8ac7f0size"/>
                <w:color w:val="2D2D2D"/>
                <w:sz w:val="20"/>
                <w:szCs w:val="20"/>
                <w:shd w:val="clear" w:color="auto" w:fill="FFFFFF"/>
              </w:rPr>
              <w:t xml:space="preserve">Szewczyk T., Jawień A., </w:t>
            </w:r>
            <w:r w:rsidRPr="00256674">
              <w:rPr>
                <w:rStyle w:val="gwp2c8ac7f0size"/>
                <w:i/>
                <w:iCs/>
                <w:color w:val="2D2D2D"/>
                <w:sz w:val="20"/>
                <w:szCs w:val="20"/>
                <w:shd w:val="clear" w:color="auto" w:fill="FFFFFF"/>
              </w:rPr>
              <w:t>Leczenie ran przewlekłych</w:t>
            </w:r>
            <w:r w:rsidRPr="00256674">
              <w:rPr>
                <w:rStyle w:val="gwp2c8ac7f0size"/>
                <w:color w:val="2D2D2D"/>
                <w:sz w:val="20"/>
                <w:szCs w:val="20"/>
                <w:shd w:val="clear" w:color="auto" w:fill="FFFFFF"/>
              </w:rPr>
              <w:t xml:space="preserve"> , 2019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99CA" w14:textId="77777777" w:rsidR="00C20349" w:rsidRPr="00256674" w:rsidRDefault="00C20349" w:rsidP="00C20349">
            <w:pPr>
              <w:pStyle w:val="Nagwek2"/>
              <w:rPr>
                <w:b w:val="0"/>
                <w:bCs w:val="0"/>
                <w:szCs w:val="20"/>
              </w:rPr>
            </w:pPr>
            <w:r w:rsidRPr="00256674">
              <w:rPr>
                <w:rStyle w:val="gwp2c8ac7f0size"/>
                <w:b w:val="0"/>
                <w:bCs w:val="0"/>
                <w:color w:val="2D2D2D"/>
                <w:szCs w:val="20"/>
                <w:shd w:val="clear" w:color="auto" w:fill="FFFFFF"/>
              </w:rPr>
              <w:t>Dz.U.07.210.1540.  Rozporządzenie Ministra Zdrowia z dnia 7 listopada 2007 r. w sprawie rodzaju i zakresu świadczeń zapobiegawczych, diagnostycznych, leczniczych i rehabilitacyjnych udzielanych przez pielęgniarkę albo położną samodzielnie bez zlecenia lekarskiego</w:t>
            </w:r>
          </w:p>
        </w:tc>
      </w:tr>
      <w:tr w:rsidR="00C20349" w:rsidRPr="00256674" w14:paraId="4BE28648" w14:textId="77777777" w:rsidTr="00A9784D">
        <w:trPr>
          <w:gridAfter w:val="1"/>
          <w:wAfter w:w="38" w:type="dxa"/>
          <w:trHeight w:val="597"/>
        </w:trPr>
        <w:tc>
          <w:tcPr>
            <w:tcW w:w="5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41EF" w14:textId="77777777" w:rsidR="00C20349" w:rsidRPr="00256674" w:rsidRDefault="00C20349" w:rsidP="00C20349">
            <w:pPr>
              <w:jc w:val="both"/>
              <w:rPr>
                <w:sz w:val="20"/>
                <w:szCs w:val="20"/>
              </w:rPr>
            </w:pPr>
            <w:r w:rsidRPr="00256674">
              <w:rPr>
                <w:rStyle w:val="gwp2c8ac7f0size"/>
                <w:color w:val="2D2D2D"/>
                <w:sz w:val="20"/>
                <w:szCs w:val="20"/>
                <w:shd w:val="clear" w:color="auto" w:fill="FFFFFF"/>
              </w:rPr>
              <w:t xml:space="preserve">Rosińczuk J., Uchmanowicz I., </w:t>
            </w:r>
            <w:r w:rsidRPr="00256674">
              <w:rPr>
                <w:rStyle w:val="gwp2c8ac7f0size"/>
                <w:i/>
                <w:iCs/>
                <w:color w:val="2D2D2D"/>
                <w:sz w:val="20"/>
                <w:szCs w:val="20"/>
                <w:shd w:val="clear" w:color="auto" w:fill="FFFFFF"/>
              </w:rPr>
              <w:t>Odleżyny - profilaktyka i leczenie,</w:t>
            </w:r>
            <w:r w:rsidRPr="00256674">
              <w:rPr>
                <w:rStyle w:val="gwp2c8ac7f0size"/>
                <w:color w:val="2D2D2D"/>
                <w:sz w:val="20"/>
                <w:szCs w:val="20"/>
                <w:shd w:val="clear" w:color="auto" w:fill="FFFFFF"/>
              </w:rPr>
              <w:t xml:space="preserve"> Wrocław 2014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2BF1" w14:textId="77777777" w:rsidR="00C20349" w:rsidRPr="00256674" w:rsidRDefault="00C20349" w:rsidP="00C20349">
            <w:pPr>
              <w:pStyle w:val="Nagwek2"/>
              <w:rPr>
                <w:b w:val="0"/>
                <w:szCs w:val="20"/>
              </w:rPr>
            </w:pPr>
          </w:p>
        </w:tc>
      </w:tr>
      <w:tr w:rsidR="00764743" w:rsidRPr="00256674" w14:paraId="366CEFF6" w14:textId="77777777" w:rsidTr="00A97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2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F3D86E6" w14:textId="4B84204D" w:rsidR="00764743" w:rsidRPr="00A9784D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</w:p>
        </w:tc>
      </w:tr>
      <w:tr w:rsidR="001750DE" w:rsidRPr="00256674" w14:paraId="452EBAC8" w14:textId="77777777" w:rsidTr="00A97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62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0C3E7202" w14:textId="77777777" w:rsidR="001750DE" w:rsidRPr="0025667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52A86EB2" w14:textId="77777777" w:rsidR="001750DE" w:rsidRPr="0025667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22AB96CE" w14:textId="77777777" w:rsidR="001750DE" w:rsidRPr="0025667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BC52525" w14:textId="77777777" w:rsidR="001750DE" w:rsidRPr="0025667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3534FC" w:rsidRPr="00256674" w14:paraId="0A70B098" w14:textId="77777777" w:rsidTr="00A97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621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CC0694B" w14:textId="77777777" w:rsidR="003534FC" w:rsidRPr="00256674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6C942588" w14:textId="77777777" w:rsidR="003534FC" w:rsidRPr="00256674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Studia </w:t>
            </w:r>
            <w:r w:rsidR="00ED5582" w:rsidRPr="002566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nie</w:t>
            </w:r>
            <w:r w:rsidRPr="002566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stacjonarne</w:t>
            </w:r>
          </w:p>
        </w:tc>
      </w:tr>
      <w:tr w:rsidR="003534FC" w:rsidRPr="00256674" w14:paraId="2A6F667C" w14:textId="77777777" w:rsidTr="00A97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337723" w14:textId="77777777" w:rsidR="003534FC" w:rsidRPr="0025667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2ADD" w14:textId="77777777" w:rsidR="003534FC" w:rsidRPr="00256674" w:rsidRDefault="00D802A2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3534FC" w:rsidRPr="00256674" w14:paraId="06E24028" w14:textId="77777777" w:rsidTr="00A97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BB62D0" w14:textId="5DDC0E00" w:rsidR="003534FC" w:rsidRPr="0025667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 w:rsidR="00256674">
              <w:rPr>
                <w:rFonts w:ascii="Times New Roman" w:hAnsi="Times New Roman"/>
                <w:bCs/>
                <w:sz w:val="20"/>
                <w:szCs w:val="20"/>
              </w:rPr>
              <w:t xml:space="preserve"> / E-learning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8F24" w14:textId="77777777" w:rsidR="003534FC" w:rsidRPr="00256674" w:rsidRDefault="00D802A2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34FC" w:rsidRPr="00256674" w14:paraId="4AEC53B7" w14:textId="77777777" w:rsidTr="00A97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C3FD79" w14:textId="77777777" w:rsidR="003534FC" w:rsidRPr="0025667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D49C" w14:textId="77777777" w:rsidR="003534FC" w:rsidRPr="00256674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534FC" w:rsidRPr="00256674" w14:paraId="2CF6758B" w14:textId="77777777" w:rsidTr="00A97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474A9" w14:textId="77777777" w:rsidR="003534FC" w:rsidRPr="0025667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256674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CA" w14:textId="77777777" w:rsidR="003534FC" w:rsidRPr="00256674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256674" w14:paraId="5DAEFEC0" w14:textId="77777777" w:rsidTr="00A97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082214" w14:textId="77777777" w:rsidR="00E31BAA" w:rsidRPr="00256674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FECF" w14:textId="77777777" w:rsidR="00E31BAA" w:rsidRPr="00256674" w:rsidRDefault="00D802A2" w:rsidP="00AA162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</w:tr>
      <w:tr w:rsidR="00E31BAA" w:rsidRPr="00256674" w14:paraId="6B2A7965" w14:textId="77777777" w:rsidTr="00A97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6FE465" w14:textId="26D7FA86" w:rsidR="00E31BAA" w:rsidRPr="00256674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2566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25667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B10F" w14:textId="77777777" w:rsidR="00E31BAA" w:rsidRPr="00256674" w:rsidRDefault="00D802A2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66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14:paraId="72FC87D3" w14:textId="77777777" w:rsidR="00256674" w:rsidRDefault="00256674" w:rsidP="00D71FA4">
      <w:pPr>
        <w:jc w:val="both"/>
        <w:rPr>
          <w:b/>
          <w:i/>
          <w:color w:val="FF0000"/>
          <w:sz w:val="16"/>
          <w:szCs w:val="16"/>
        </w:rPr>
      </w:pPr>
    </w:p>
    <w:p w14:paraId="577FF593" w14:textId="5E11FBFA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2A6D2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56E36" w14:textId="77777777" w:rsidR="00ED672C" w:rsidRDefault="00ED672C" w:rsidP="00252CEB">
      <w:pPr>
        <w:pStyle w:val="Nagwek2"/>
      </w:pPr>
      <w:r>
        <w:separator/>
      </w:r>
    </w:p>
  </w:endnote>
  <w:endnote w:type="continuationSeparator" w:id="0">
    <w:p w14:paraId="500CD316" w14:textId="77777777" w:rsidR="00ED672C" w:rsidRDefault="00ED672C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20B8D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D2066D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1F365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941E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8034F60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4403B" w14:textId="77777777" w:rsidR="00ED672C" w:rsidRDefault="00ED672C" w:rsidP="00252CEB">
      <w:pPr>
        <w:pStyle w:val="Nagwek2"/>
      </w:pPr>
      <w:r>
        <w:separator/>
      </w:r>
    </w:p>
  </w:footnote>
  <w:footnote w:type="continuationSeparator" w:id="0">
    <w:p w14:paraId="6DB15457" w14:textId="77777777" w:rsidR="00ED672C" w:rsidRDefault="00ED672C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1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B6E"/>
    <w:rsid w:val="00002DCA"/>
    <w:rsid w:val="0000739F"/>
    <w:rsid w:val="00010FEA"/>
    <w:rsid w:val="00014567"/>
    <w:rsid w:val="00021D6D"/>
    <w:rsid w:val="00023851"/>
    <w:rsid w:val="00031B85"/>
    <w:rsid w:val="000405A1"/>
    <w:rsid w:val="00040B26"/>
    <w:rsid w:val="00042F68"/>
    <w:rsid w:val="0004425D"/>
    <w:rsid w:val="00050853"/>
    <w:rsid w:val="00053904"/>
    <w:rsid w:val="00061631"/>
    <w:rsid w:val="00067464"/>
    <w:rsid w:val="0007102D"/>
    <w:rsid w:val="00072E72"/>
    <w:rsid w:val="0008000B"/>
    <w:rsid w:val="00080B9D"/>
    <w:rsid w:val="00082164"/>
    <w:rsid w:val="000837A9"/>
    <w:rsid w:val="00086857"/>
    <w:rsid w:val="00087B7D"/>
    <w:rsid w:val="00090942"/>
    <w:rsid w:val="0009598D"/>
    <w:rsid w:val="000A1717"/>
    <w:rsid w:val="000A6A85"/>
    <w:rsid w:val="000A74DB"/>
    <w:rsid w:val="000B0EE1"/>
    <w:rsid w:val="000B4CE5"/>
    <w:rsid w:val="000B50C9"/>
    <w:rsid w:val="000B5E49"/>
    <w:rsid w:val="000D0982"/>
    <w:rsid w:val="000D4684"/>
    <w:rsid w:val="000D48BD"/>
    <w:rsid w:val="000D4B87"/>
    <w:rsid w:val="000D65BF"/>
    <w:rsid w:val="000E6682"/>
    <w:rsid w:val="000E76A6"/>
    <w:rsid w:val="000F18C7"/>
    <w:rsid w:val="00100108"/>
    <w:rsid w:val="001026CD"/>
    <w:rsid w:val="001039F6"/>
    <w:rsid w:val="00105C25"/>
    <w:rsid w:val="00110FC4"/>
    <w:rsid w:val="00113013"/>
    <w:rsid w:val="00127A17"/>
    <w:rsid w:val="00130B91"/>
    <w:rsid w:val="0013259C"/>
    <w:rsid w:val="0014096E"/>
    <w:rsid w:val="001452BB"/>
    <w:rsid w:val="001556CB"/>
    <w:rsid w:val="00160712"/>
    <w:rsid w:val="00160F21"/>
    <w:rsid w:val="001645FF"/>
    <w:rsid w:val="00167020"/>
    <w:rsid w:val="001736F3"/>
    <w:rsid w:val="00174E2D"/>
    <w:rsid w:val="001750DE"/>
    <w:rsid w:val="001826EA"/>
    <w:rsid w:val="00183AF3"/>
    <w:rsid w:val="0018441A"/>
    <w:rsid w:val="001844DD"/>
    <w:rsid w:val="00185642"/>
    <w:rsid w:val="00186761"/>
    <w:rsid w:val="00187B89"/>
    <w:rsid w:val="00191721"/>
    <w:rsid w:val="001919C7"/>
    <w:rsid w:val="00193ED5"/>
    <w:rsid w:val="001941E6"/>
    <w:rsid w:val="0019534B"/>
    <w:rsid w:val="00197C34"/>
    <w:rsid w:val="001B0852"/>
    <w:rsid w:val="001B08C1"/>
    <w:rsid w:val="001B41C9"/>
    <w:rsid w:val="001B46BB"/>
    <w:rsid w:val="001B57CE"/>
    <w:rsid w:val="001B7A95"/>
    <w:rsid w:val="001C2B8D"/>
    <w:rsid w:val="001C5963"/>
    <w:rsid w:val="001C694E"/>
    <w:rsid w:val="001C7357"/>
    <w:rsid w:val="001D0A1E"/>
    <w:rsid w:val="001D0C50"/>
    <w:rsid w:val="001D3066"/>
    <w:rsid w:val="001D4C8C"/>
    <w:rsid w:val="001D589E"/>
    <w:rsid w:val="001D67FD"/>
    <w:rsid w:val="001E1346"/>
    <w:rsid w:val="001E249C"/>
    <w:rsid w:val="001E2534"/>
    <w:rsid w:val="001E4475"/>
    <w:rsid w:val="001E5F93"/>
    <w:rsid w:val="002004A3"/>
    <w:rsid w:val="002004E7"/>
    <w:rsid w:val="00200F9A"/>
    <w:rsid w:val="00201CFB"/>
    <w:rsid w:val="002034D1"/>
    <w:rsid w:val="002035E2"/>
    <w:rsid w:val="00205803"/>
    <w:rsid w:val="002071F8"/>
    <w:rsid w:val="0021073B"/>
    <w:rsid w:val="00216E9B"/>
    <w:rsid w:val="00222D69"/>
    <w:rsid w:val="002236EC"/>
    <w:rsid w:val="002400C1"/>
    <w:rsid w:val="00242A86"/>
    <w:rsid w:val="00243D0C"/>
    <w:rsid w:val="00245045"/>
    <w:rsid w:val="00245F7B"/>
    <w:rsid w:val="002470D5"/>
    <w:rsid w:val="00250444"/>
    <w:rsid w:val="002524BF"/>
    <w:rsid w:val="00252808"/>
    <w:rsid w:val="002529D8"/>
    <w:rsid w:val="00252CEB"/>
    <w:rsid w:val="00256674"/>
    <w:rsid w:val="00261319"/>
    <w:rsid w:val="00261CD3"/>
    <w:rsid w:val="00264BDE"/>
    <w:rsid w:val="00265E83"/>
    <w:rsid w:val="00265ED3"/>
    <w:rsid w:val="002739D7"/>
    <w:rsid w:val="002808D4"/>
    <w:rsid w:val="0028141B"/>
    <w:rsid w:val="00281794"/>
    <w:rsid w:val="002822F8"/>
    <w:rsid w:val="00285015"/>
    <w:rsid w:val="002857F3"/>
    <w:rsid w:val="0028613F"/>
    <w:rsid w:val="002A2676"/>
    <w:rsid w:val="002A548B"/>
    <w:rsid w:val="002A5C8E"/>
    <w:rsid w:val="002A6D2F"/>
    <w:rsid w:val="002A7E94"/>
    <w:rsid w:val="002B580C"/>
    <w:rsid w:val="002C2031"/>
    <w:rsid w:val="002C7DDC"/>
    <w:rsid w:val="002D25C2"/>
    <w:rsid w:val="002D2629"/>
    <w:rsid w:val="002D3FBD"/>
    <w:rsid w:val="002D4B05"/>
    <w:rsid w:val="002E179D"/>
    <w:rsid w:val="002E399C"/>
    <w:rsid w:val="002E7474"/>
    <w:rsid w:val="002F4ACB"/>
    <w:rsid w:val="002F6D24"/>
    <w:rsid w:val="003018FA"/>
    <w:rsid w:val="003106B8"/>
    <w:rsid w:val="003109C5"/>
    <w:rsid w:val="00315253"/>
    <w:rsid w:val="00315B6F"/>
    <w:rsid w:val="00316356"/>
    <w:rsid w:val="00320225"/>
    <w:rsid w:val="00322A7C"/>
    <w:rsid w:val="00324B8C"/>
    <w:rsid w:val="00327EE3"/>
    <w:rsid w:val="00332BC8"/>
    <w:rsid w:val="003339C7"/>
    <w:rsid w:val="0033400A"/>
    <w:rsid w:val="00334406"/>
    <w:rsid w:val="0033561B"/>
    <w:rsid w:val="00336620"/>
    <w:rsid w:val="003534FC"/>
    <w:rsid w:val="003574BC"/>
    <w:rsid w:val="00360E3E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2F27"/>
    <w:rsid w:val="00385320"/>
    <w:rsid w:val="00386584"/>
    <w:rsid w:val="00390F15"/>
    <w:rsid w:val="00390FAB"/>
    <w:rsid w:val="00397721"/>
    <w:rsid w:val="003A1D56"/>
    <w:rsid w:val="003A1F9D"/>
    <w:rsid w:val="003B3D24"/>
    <w:rsid w:val="003B3FDA"/>
    <w:rsid w:val="003B7977"/>
    <w:rsid w:val="003B7BAD"/>
    <w:rsid w:val="003B7C56"/>
    <w:rsid w:val="003C0105"/>
    <w:rsid w:val="003C0E3A"/>
    <w:rsid w:val="003C1E4D"/>
    <w:rsid w:val="003D0472"/>
    <w:rsid w:val="003D0EBA"/>
    <w:rsid w:val="003D6236"/>
    <w:rsid w:val="003E0BED"/>
    <w:rsid w:val="003F5923"/>
    <w:rsid w:val="003F5A61"/>
    <w:rsid w:val="004041F5"/>
    <w:rsid w:val="004052C7"/>
    <w:rsid w:val="00416657"/>
    <w:rsid w:val="00416A70"/>
    <w:rsid w:val="004179E8"/>
    <w:rsid w:val="004216DC"/>
    <w:rsid w:val="00423710"/>
    <w:rsid w:val="00423A90"/>
    <w:rsid w:val="004251CE"/>
    <w:rsid w:val="00426B31"/>
    <w:rsid w:val="00433170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60026"/>
    <w:rsid w:val="00481F5C"/>
    <w:rsid w:val="00483E84"/>
    <w:rsid w:val="00484DF1"/>
    <w:rsid w:val="00485B29"/>
    <w:rsid w:val="004874AF"/>
    <w:rsid w:val="00491784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D5DEE"/>
    <w:rsid w:val="004E0A0C"/>
    <w:rsid w:val="004E2E59"/>
    <w:rsid w:val="004E41F5"/>
    <w:rsid w:val="004E4EEB"/>
    <w:rsid w:val="004E754A"/>
    <w:rsid w:val="004F16D5"/>
    <w:rsid w:val="004F3605"/>
    <w:rsid w:val="004F7CDB"/>
    <w:rsid w:val="0050111A"/>
    <w:rsid w:val="00502500"/>
    <w:rsid w:val="005056D6"/>
    <w:rsid w:val="00507965"/>
    <w:rsid w:val="00514A0C"/>
    <w:rsid w:val="00514B4B"/>
    <w:rsid w:val="005209B9"/>
    <w:rsid w:val="00521461"/>
    <w:rsid w:val="005277F3"/>
    <w:rsid w:val="00534285"/>
    <w:rsid w:val="00536E27"/>
    <w:rsid w:val="00542CFB"/>
    <w:rsid w:val="00546A66"/>
    <w:rsid w:val="0054778F"/>
    <w:rsid w:val="00552253"/>
    <w:rsid w:val="005555EE"/>
    <w:rsid w:val="00556217"/>
    <w:rsid w:val="00556CED"/>
    <w:rsid w:val="00561924"/>
    <w:rsid w:val="00561DC6"/>
    <w:rsid w:val="00564C6F"/>
    <w:rsid w:val="00566C84"/>
    <w:rsid w:val="00571DB5"/>
    <w:rsid w:val="00572128"/>
    <w:rsid w:val="0057355F"/>
    <w:rsid w:val="00573B8B"/>
    <w:rsid w:val="005766A6"/>
    <w:rsid w:val="00576C98"/>
    <w:rsid w:val="00577202"/>
    <w:rsid w:val="00580F6B"/>
    <w:rsid w:val="00584EE1"/>
    <w:rsid w:val="0058799B"/>
    <w:rsid w:val="00591FC5"/>
    <w:rsid w:val="0059252D"/>
    <w:rsid w:val="005959E6"/>
    <w:rsid w:val="0059759D"/>
    <w:rsid w:val="005A318D"/>
    <w:rsid w:val="005B440F"/>
    <w:rsid w:val="005B5CF1"/>
    <w:rsid w:val="005B6DF4"/>
    <w:rsid w:val="005C00C4"/>
    <w:rsid w:val="005C285B"/>
    <w:rsid w:val="005C2C60"/>
    <w:rsid w:val="005C6865"/>
    <w:rsid w:val="005D0420"/>
    <w:rsid w:val="005D26B3"/>
    <w:rsid w:val="005D3FC9"/>
    <w:rsid w:val="005D6DF5"/>
    <w:rsid w:val="005E3128"/>
    <w:rsid w:val="005E75F2"/>
    <w:rsid w:val="005F095D"/>
    <w:rsid w:val="00603D89"/>
    <w:rsid w:val="006144D7"/>
    <w:rsid w:val="006159BE"/>
    <w:rsid w:val="00627398"/>
    <w:rsid w:val="006327C8"/>
    <w:rsid w:val="006332BF"/>
    <w:rsid w:val="00641C02"/>
    <w:rsid w:val="00642577"/>
    <w:rsid w:val="00642F36"/>
    <w:rsid w:val="006476FA"/>
    <w:rsid w:val="006509E7"/>
    <w:rsid w:val="00651B75"/>
    <w:rsid w:val="006547FA"/>
    <w:rsid w:val="00655A22"/>
    <w:rsid w:val="0065795C"/>
    <w:rsid w:val="00660A14"/>
    <w:rsid w:val="0066128A"/>
    <w:rsid w:val="006620D3"/>
    <w:rsid w:val="00663070"/>
    <w:rsid w:val="00663C3C"/>
    <w:rsid w:val="006654EA"/>
    <w:rsid w:val="00665EF9"/>
    <w:rsid w:val="00671725"/>
    <w:rsid w:val="00673722"/>
    <w:rsid w:val="00683AE5"/>
    <w:rsid w:val="006843F7"/>
    <w:rsid w:val="00684B3B"/>
    <w:rsid w:val="00687901"/>
    <w:rsid w:val="0069363D"/>
    <w:rsid w:val="006A1839"/>
    <w:rsid w:val="006B3C77"/>
    <w:rsid w:val="006B53E3"/>
    <w:rsid w:val="006B63D6"/>
    <w:rsid w:val="006C3F9F"/>
    <w:rsid w:val="006C42AD"/>
    <w:rsid w:val="006D11C9"/>
    <w:rsid w:val="006E3F5A"/>
    <w:rsid w:val="006E682D"/>
    <w:rsid w:val="006F52A4"/>
    <w:rsid w:val="00703C79"/>
    <w:rsid w:val="00704E25"/>
    <w:rsid w:val="00705DED"/>
    <w:rsid w:val="00712311"/>
    <w:rsid w:val="007132ED"/>
    <w:rsid w:val="00714918"/>
    <w:rsid w:val="00715CBE"/>
    <w:rsid w:val="0071659F"/>
    <w:rsid w:val="0072306B"/>
    <w:rsid w:val="00725B8C"/>
    <w:rsid w:val="00736D2B"/>
    <w:rsid w:val="00742EBB"/>
    <w:rsid w:val="0074591A"/>
    <w:rsid w:val="00754266"/>
    <w:rsid w:val="007550A1"/>
    <w:rsid w:val="0075758E"/>
    <w:rsid w:val="00764143"/>
    <w:rsid w:val="00764743"/>
    <w:rsid w:val="00772EA9"/>
    <w:rsid w:val="00775B6B"/>
    <w:rsid w:val="007764B0"/>
    <w:rsid w:val="00777074"/>
    <w:rsid w:val="00780606"/>
    <w:rsid w:val="00780E9E"/>
    <w:rsid w:val="00785125"/>
    <w:rsid w:val="007906A0"/>
    <w:rsid w:val="00791AAC"/>
    <w:rsid w:val="00793F17"/>
    <w:rsid w:val="00795FB7"/>
    <w:rsid w:val="00797E9E"/>
    <w:rsid w:val="007A008A"/>
    <w:rsid w:val="007A0951"/>
    <w:rsid w:val="007A241A"/>
    <w:rsid w:val="007A2C42"/>
    <w:rsid w:val="007A692C"/>
    <w:rsid w:val="007A6A3D"/>
    <w:rsid w:val="007B0726"/>
    <w:rsid w:val="007B5D34"/>
    <w:rsid w:val="007B7DCC"/>
    <w:rsid w:val="007D012A"/>
    <w:rsid w:val="007D5A8F"/>
    <w:rsid w:val="007D619C"/>
    <w:rsid w:val="007D638D"/>
    <w:rsid w:val="007E3911"/>
    <w:rsid w:val="007E4A7E"/>
    <w:rsid w:val="007E4DA4"/>
    <w:rsid w:val="007E52BF"/>
    <w:rsid w:val="007E5D5F"/>
    <w:rsid w:val="007E673D"/>
    <w:rsid w:val="007E697F"/>
    <w:rsid w:val="007E7CD0"/>
    <w:rsid w:val="007F69AF"/>
    <w:rsid w:val="007F7B8E"/>
    <w:rsid w:val="007F7BE6"/>
    <w:rsid w:val="00803AFC"/>
    <w:rsid w:val="00804D81"/>
    <w:rsid w:val="00812CA3"/>
    <w:rsid w:val="00814E94"/>
    <w:rsid w:val="00814FEA"/>
    <w:rsid w:val="0081546C"/>
    <w:rsid w:val="008162F3"/>
    <w:rsid w:val="00820700"/>
    <w:rsid w:val="0082114D"/>
    <w:rsid w:val="00822AB6"/>
    <w:rsid w:val="00831CE3"/>
    <w:rsid w:val="0083558F"/>
    <w:rsid w:val="00837EE6"/>
    <w:rsid w:val="00841478"/>
    <w:rsid w:val="0085682E"/>
    <w:rsid w:val="00860B72"/>
    <w:rsid w:val="00865CD5"/>
    <w:rsid w:val="00867415"/>
    <w:rsid w:val="00872AE0"/>
    <w:rsid w:val="00872CF0"/>
    <w:rsid w:val="00873A05"/>
    <w:rsid w:val="00877E99"/>
    <w:rsid w:val="0089029C"/>
    <w:rsid w:val="008959B9"/>
    <w:rsid w:val="0089646E"/>
    <w:rsid w:val="008A5A5B"/>
    <w:rsid w:val="008A6718"/>
    <w:rsid w:val="008A7717"/>
    <w:rsid w:val="008B0133"/>
    <w:rsid w:val="008B2125"/>
    <w:rsid w:val="008B30E4"/>
    <w:rsid w:val="008B511D"/>
    <w:rsid w:val="008C1CDB"/>
    <w:rsid w:val="008C38EE"/>
    <w:rsid w:val="008C428A"/>
    <w:rsid w:val="008C68C1"/>
    <w:rsid w:val="008D38B0"/>
    <w:rsid w:val="008D6FCF"/>
    <w:rsid w:val="008E304D"/>
    <w:rsid w:val="008E4208"/>
    <w:rsid w:val="008F175A"/>
    <w:rsid w:val="008F23DA"/>
    <w:rsid w:val="008F3803"/>
    <w:rsid w:val="008F512C"/>
    <w:rsid w:val="008F6AF8"/>
    <w:rsid w:val="00900AE4"/>
    <w:rsid w:val="00903EB2"/>
    <w:rsid w:val="0090483C"/>
    <w:rsid w:val="00911077"/>
    <w:rsid w:val="009120D4"/>
    <w:rsid w:val="0091555C"/>
    <w:rsid w:val="00920287"/>
    <w:rsid w:val="00925CB1"/>
    <w:rsid w:val="009267B7"/>
    <w:rsid w:val="00930B0C"/>
    <w:rsid w:val="00930C54"/>
    <w:rsid w:val="00940281"/>
    <w:rsid w:val="0094191B"/>
    <w:rsid w:val="00942BE7"/>
    <w:rsid w:val="00943DC5"/>
    <w:rsid w:val="00945ABE"/>
    <w:rsid w:val="00952F82"/>
    <w:rsid w:val="00954F35"/>
    <w:rsid w:val="0095519F"/>
    <w:rsid w:val="009563E3"/>
    <w:rsid w:val="00970558"/>
    <w:rsid w:val="0097060B"/>
    <w:rsid w:val="009804DC"/>
    <w:rsid w:val="0098400B"/>
    <w:rsid w:val="009903CD"/>
    <w:rsid w:val="00997BD2"/>
    <w:rsid w:val="009A178C"/>
    <w:rsid w:val="009A248E"/>
    <w:rsid w:val="009A2909"/>
    <w:rsid w:val="009A4081"/>
    <w:rsid w:val="009B0360"/>
    <w:rsid w:val="009B1981"/>
    <w:rsid w:val="009B5E8E"/>
    <w:rsid w:val="009B5F78"/>
    <w:rsid w:val="009B7088"/>
    <w:rsid w:val="009C4A8A"/>
    <w:rsid w:val="009C7240"/>
    <w:rsid w:val="009D2DE5"/>
    <w:rsid w:val="009D6A0F"/>
    <w:rsid w:val="009E36FD"/>
    <w:rsid w:val="009F51BF"/>
    <w:rsid w:val="009F6B2E"/>
    <w:rsid w:val="00A02967"/>
    <w:rsid w:val="00A11920"/>
    <w:rsid w:val="00A12092"/>
    <w:rsid w:val="00A128F4"/>
    <w:rsid w:val="00A14D05"/>
    <w:rsid w:val="00A208A6"/>
    <w:rsid w:val="00A2496F"/>
    <w:rsid w:val="00A25A19"/>
    <w:rsid w:val="00A26F1D"/>
    <w:rsid w:val="00A3227F"/>
    <w:rsid w:val="00A32AA5"/>
    <w:rsid w:val="00A32AB9"/>
    <w:rsid w:val="00A33083"/>
    <w:rsid w:val="00A3593B"/>
    <w:rsid w:val="00A41665"/>
    <w:rsid w:val="00A42F2E"/>
    <w:rsid w:val="00A44DF2"/>
    <w:rsid w:val="00A451C1"/>
    <w:rsid w:val="00A45458"/>
    <w:rsid w:val="00A46989"/>
    <w:rsid w:val="00A47B36"/>
    <w:rsid w:val="00A53ECD"/>
    <w:rsid w:val="00A565E9"/>
    <w:rsid w:val="00A579BD"/>
    <w:rsid w:val="00A60C4F"/>
    <w:rsid w:val="00A65533"/>
    <w:rsid w:val="00A65883"/>
    <w:rsid w:val="00A662E5"/>
    <w:rsid w:val="00A67685"/>
    <w:rsid w:val="00A731ED"/>
    <w:rsid w:val="00A81755"/>
    <w:rsid w:val="00A870EC"/>
    <w:rsid w:val="00A90804"/>
    <w:rsid w:val="00A90EBD"/>
    <w:rsid w:val="00A956CD"/>
    <w:rsid w:val="00A9784D"/>
    <w:rsid w:val="00AA1622"/>
    <w:rsid w:val="00AA2D0F"/>
    <w:rsid w:val="00AA3367"/>
    <w:rsid w:val="00AB0EF4"/>
    <w:rsid w:val="00AB3561"/>
    <w:rsid w:val="00AC5DC6"/>
    <w:rsid w:val="00AC6271"/>
    <w:rsid w:val="00AD55F1"/>
    <w:rsid w:val="00AD78F0"/>
    <w:rsid w:val="00AE3AC3"/>
    <w:rsid w:val="00AF590F"/>
    <w:rsid w:val="00AF6CE4"/>
    <w:rsid w:val="00B002FE"/>
    <w:rsid w:val="00B0052B"/>
    <w:rsid w:val="00B05BC7"/>
    <w:rsid w:val="00B0621E"/>
    <w:rsid w:val="00B109E2"/>
    <w:rsid w:val="00B13818"/>
    <w:rsid w:val="00B151D1"/>
    <w:rsid w:val="00B20485"/>
    <w:rsid w:val="00B2265A"/>
    <w:rsid w:val="00B273BA"/>
    <w:rsid w:val="00B3507B"/>
    <w:rsid w:val="00B35148"/>
    <w:rsid w:val="00B37EDB"/>
    <w:rsid w:val="00B4400D"/>
    <w:rsid w:val="00B475DD"/>
    <w:rsid w:val="00B47EC2"/>
    <w:rsid w:val="00B5188B"/>
    <w:rsid w:val="00B5589A"/>
    <w:rsid w:val="00B57C34"/>
    <w:rsid w:val="00B7056A"/>
    <w:rsid w:val="00B7239B"/>
    <w:rsid w:val="00B76AEB"/>
    <w:rsid w:val="00B76BC6"/>
    <w:rsid w:val="00B80CB9"/>
    <w:rsid w:val="00B83366"/>
    <w:rsid w:val="00B836AB"/>
    <w:rsid w:val="00B862F7"/>
    <w:rsid w:val="00B96521"/>
    <w:rsid w:val="00BA1E67"/>
    <w:rsid w:val="00BA303B"/>
    <w:rsid w:val="00BA30F1"/>
    <w:rsid w:val="00BA7704"/>
    <w:rsid w:val="00BB1667"/>
    <w:rsid w:val="00BB2708"/>
    <w:rsid w:val="00BB2A6B"/>
    <w:rsid w:val="00BB3E7A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5B93"/>
    <w:rsid w:val="00BE6EF7"/>
    <w:rsid w:val="00BF1BFC"/>
    <w:rsid w:val="00BF5996"/>
    <w:rsid w:val="00BF6A4D"/>
    <w:rsid w:val="00BF7E08"/>
    <w:rsid w:val="00BF7E5C"/>
    <w:rsid w:val="00C0294B"/>
    <w:rsid w:val="00C04D2E"/>
    <w:rsid w:val="00C06758"/>
    <w:rsid w:val="00C11B9B"/>
    <w:rsid w:val="00C13428"/>
    <w:rsid w:val="00C166E0"/>
    <w:rsid w:val="00C20349"/>
    <w:rsid w:val="00C2543E"/>
    <w:rsid w:val="00C25DC2"/>
    <w:rsid w:val="00C3354C"/>
    <w:rsid w:val="00C36E15"/>
    <w:rsid w:val="00C40DA7"/>
    <w:rsid w:val="00C42E55"/>
    <w:rsid w:val="00C5239F"/>
    <w:rsid w:val="00C56EA9"/>
    <w:rsid w:val="00C57DA8"/>
    <w:rsid w:val="00C60CBE"/>
    <w:rsid w:val="00C613F2"/>
    <w:rsid w:val="00C63AAE"/>
    <w:rsid w:val="00C64342"/>
    <w:rsid w:val="00C64940"/>
    <w:rsid w:val="00C65C5C"/>
    <w:rsid w:val="00C66E8F"/>
    <w:rsid w:val="00C677B9"/>
    <w:rsid w:val="00C724C3"/>
    <w:rsid w:val="00C73F1F"/>
    <w:rsid w:val="00C77CBE"/>
    <w:rsid w:val="00C82CB2"/>
    <w:rsid w:val="00C911B3"/>
    <w:rsid w:val="00C91AE0"/>
    <w:rsid w:val="00C92C40"/>
    <w:rsid w:val="00C92DDB"/>
    <w:rsid w:val="00C95F50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22B5"/>
    <w:rsid w:val="00CC6DD8"/>
    <w:rsid w:val="00CD0138"/>
    <w:rsid w:val="00CD1C06"/>
    <w:rsid w:val="00CD4303"/>
    <w:rsid w:val="00CD43EA"/>
    <w:rsid w:val="00CD5574"/>
    <w:rsid w:val="00CE4B1A"/>
    <w:rsid w:val="00CE50F0"/>
    <w:rsid w:val="00CF0489"/>
    <w:rsid w:val="00CF1956"/>
    <w:rsid w:val="00CF2EDC"/>
    <w:rsid w:val="00CF5681"/>
    <w:rsid w:val="00CF6983"/>
    <w:rsid w:val="00D0337A"/>
    <w:rsid w:val="00D038A6"/>
    <w:rsid w:val="00D03B8D"/>
    <w:rsid w:val="00D10AC8"/>
    <w:rsid w:val="00D13842"/>
    <w:rsid w:val="00D14EB8"/>
    <w:rsid w:val="00D17084"/>
    <w:rsid w:val="00D22EEF"/>
    <w:rsid w:val="00D268FB"/>
    <w:rsid w:val="00D27600"/>
    <w:rsid w:val="00D31AD1"/>
    <w:rsid w:val="00D32FB2"/>
    <w:rsid w:val="00D36470"/>
    <w:rsid w:val="00D40359"/>
    <w:rsid w:val="00D51BD6"/>
    <w:rsid w:val="00D54679"/>
    <w:rsid w:val="00D61FA7"/>
    <w:rsid w:val="00D6262A"/>
    <w:rsid w:val="00D6657D"/>
    <w:rsid w:val="00D71FA4"/>
    <w:rsid w:val="00D72F92"/>
    <w:rsid w:val="00D7483B"/>
    <w:rsid w:val="00D802A2"/>
    <w:rsid w:val="00D87467"/>
    <w:rsid w:val="00D90C0A"/>
    <w:rsid w:val="00D913E8"/>
    <w:rsid w:val="00D940BE"/>
    <w:rsid w:val="00DA2B8B"/>
    <w:rsid w:val="00DA69BD"/>
    <w:rsid w:val="00DA78F4"/>
    <w:rsid w:val="00DB2D54"/>
    <w:rsid w:val="00DB432E"/>
    <w:rsid w:val="00DB64EA"/>
    <w:rsid w:val="00DC2319"/>
    <w:rsid w:val="00DC71E1"/>
    <w:rsid w:val="00DD084F"/>
    <w:rsid w:val="00DD23BD"/>
    <w:rsid w:val="00DD2DAE"/>
    <w:rsid w:val="00DD5EB1"/>
    <w:rsid w:val="00DD68A9"/>
    <w:rsid w:val="00DE2950"/>
    <w:rsid w:val="00DE7297"/>
    <w:rsid w:val="00DF05A3"/>
    <w:rsid w:val="00DF14DB"/>
    <w:rsid w:val="00DF358B"/>
    <w:rsid w:val="00DF3E2F"/>
    <w:rsid w:val="00DF4801"/>
    <w:rsid w:val="00DF7BB3"/>
    <w:rsid w:val="00E0459D"/>
    <w:rsid w:val="00E06120"/>
    <w:rsid w:val="00E06E7D"/>
    <w:rsid w:val="00E25A5F"/>
    <w:rsid w:val="00E31BAA"/>
    <w:rsid w:val="00E3273E"/>
    <w:rsid w:val="00E33A6A"/>
    <w:rsid w:val="00E35F5C"/>
    <w:rsid w:val="00E36F14"/>
    <w:rsid w:val="00E3757F"/>
    <w:rsid w:val="00E43AF3"/>
    <w:rsid w:val="00E53654"/>
    <w:rsid w:val="00E55971"/>
    <w:rsid w:val="00E57A2D"/>
    <w:rsid w:val="00E64826"/>
    <w:rsid w:val="00E66DAF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9500E"/>
    <w:rsid w:val="00E9735A"/>
    <w:rsid w:val="00EA1968"/>
    <w:rsid w:val="00EA3D37"/>
    <w:rsid w:val="00EA4005"/>
    <w:rsid w:val="00EA6AA4"/>
    <w:rsid w:val="00EB181E"/>
    <w:rsid w:val="00EB397A"/>
    <w:rsid w:val="00EB6E7D"/>
    <w:rsid w:val="00EB7357"/>
    <w:rsid w:val="00EC02EA"/>
    <w:rsid w:val="00EC06F3"/>
    <w:rsid w:val="00EC5D49"/>
    <w:rsid w:val="00ED0F81"/>
    <w:rsid w:val="00ED2E53"/>
    <w:rsid w:val="00ED5582"/>
    <w:rsid w:val="00ED672C"/>
    <w:rsid w:val="00ED6DAE"/>
    <w:rsid w:val="00ED7724"/>
    <w:rsid w:val="00EF1CE1"/>
    <w:rsid w:val="00EF2231"/>
    <w:rsid w:val="00EF6159"/>
    <w:rsid w:val="00F07CD5"/>
    <w:rsid w:val="00F14522"/>
    <w:rsid w:val="00F17E8F"/>
    <w:rsid w:val="00F22119"/>
    <w:rsid w:val="00F27503"/>
    <w:rsid w:val="00F3222F"/>
    <w:rsid w:val="00F332AE"/>
    <w:rsid w:val="00F44487"/>
    <w:rsid w:val="00F46A54"/>
    <w:rsid w:val="00F46E55"/>
    <w:rsid w:val="00F513D6"/>
    <w:rsid w:val="00F523DE"/>
    <w:rsid w:val="00F53E03"/>
    <w:rsid w:val="00F61241"/>
    <w:rsid w:val="00F66D4A"/>
    <w:rsid w:val="00F73375"/>
    <w:rsid w:val="00F73550"/>
    <w:rsid w:val="00F833D0"/>
    <w:rsid w:val="00F83C71"/>
    <w:rsid w:val="00F84A3E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74AA"/>
    <w:rsid w:val="00FC0E48"/>
    <w:rsid w:val="00FC2246"/>
    <w:rsid w:val="00FC342A"/>
    <w:rsid w:val="00FC39F6"/>
    <w:rsid w:val="00FC44A1"/>
    <w:rsid w:val="00FC54C9"/>
    <w:rsid w:val="00FE54DD"/>
    <w:rsid w:val="00FE5688"/>
    <w:rsid w:val="00FE7050"/>
    <w:rsid w:val="00FF3215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35A48"/>
  <w15:docId w15:val="{3BA7459E-EA97-44AD-978A-12B3A1FA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gwp2c8ac7f0size">
    <w:name w:val="gwp2c8ac7f0_size"/>
    <w:basedOn w:val="Domylnaczcionkaakapitu"/>
    <w:rsid w:val="00C20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B4F3A-06E5-4E0B-927A-595FFC02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1282</Words>
  <Characters>7696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8961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16</cp:revision>
  <cp:lastPrinted>2020-03-04T12:51:00Z</cp:lastPrinted>
  <dcterms:created xsi:type="dcterms:W3CDTF">2019-11-12T17:25:00Z</dcterms:created>
  <dcterms:modified xsi:type="dcterms:W3CDTF">2022-02-21T11:51:00Z</dcterms:modified>
</cp:coreProperties>
</file>